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A70BB" w14:textId="77777777" w:rsidR="00CB4303" w:rsidRPr="00F96295" w:rsidRDefault="00CB4303" w:rsidP="00EF1F3B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</w:p>
    <w:p w14:paraId="097697C4" w14:textId="77777777" w:rsidR="00063928" w:rsidRDefault="00063928" w:rsidP="00EF1F3B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Australian Functional Genomics Network </w:t>
      </w:r>
    </w:p>
    <w:p w14:paraId="0DBEB428" w14:textId="0D6F7F62" w:rsidR="00EF1F3B" w:rsidRPr="00F96295" w:rsidRDefault="002250A6" w:rsidP="00EF1F3B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F96295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Catalyst Grant </w:t>
      </w:r>
      <w:r w:rsidR="00EF1F3B" w:rsidRPr="00F96295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Application </w:t>
      </w:r>
      <w:r w:rsidRPr="00F96295">
        <w:rPr>
          <w:rFonts w:asciiTheme="majorHAnsi" w:hAnsiTheme="majorHAnsi" w:cstheme="majorHAnsi"/>
          <w:b/>
          <w:bCs/>
          <w:i/>
          <w:iCs/>
          <w:sz w:val="22"/>
          <w:szCs w:val="22"/>
        </w:rPr>
        <w:t>for</w:t>
      </w:r>
      <w:r w:rsidR="00EF1F3B" w:rsidRPr="00F96295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Model </w:t>
      </w:r>
      <w:r w:rsidR="0053347E">
        <w:rPr>
          <w:rFonts w:asciiTheme="majorHAnsi" w:hAnsiTheme="majorHAnsi" w:cstheme="majorHAnsi"/>
          <w:b/>
          <w:bCs/>
          <w:i/>
          <w:iCs/>
          <w:sz w:val="22"/>
          <w:szCs w:val="22"/>
        </w:rPr>
        <w:t>Organism/System</w:t>
      </w:r>
      <w:r w:rsidR="0053347E" w:rsidRPr="00F96295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</w:t>
      </w:r>
      <w:r w:rsidRPr="00F96295">
        <w:rPr>
          <w:rFonts w:asciiTheme="majorHAnsi" w:hAnsiTheme="majorHAnsi" w:cstheme="majorHAnsi"/>
          <w:b/>
          <w:bCs/>
          <w:i/>
          <w:iCs/>
          <w:sz w:val="22"/>
          <w:szCs w:val="22"/>
        </w:rPr>
        <w:t>Study</w:t>
      </w:r>
    </w:p>
    <w:p w14:paraId="68121807" w14:textId="77777777" w:rsidR="00EF1F3B" w:rsidRPr="00F96295" w:rsidRDefault="00EF1F3B" w:rsidP="00EF1F3B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</w:p>
    <w:p w14:paraId="4AF1F980" w14:textId="77777777" w:rsidR="005A2F48" w:rsidRDefault="005A2F48" w:rsidP="005A2F48">
      <w:pPr>
        <w:rPr>
          <w:rFonts w:asciiTheme="majorHAnsi" w:hAnsiTheme="majorHAnsi" w:cstheme="majorBidi"/>
          <w:b/>
          <w:bCs/>
          <w:sz w:val="22"/>
          <w:szCs w:val="22"/>
        </w:rPr>
      </w:pPr>
      <w:r>
        <w:rPr>
          <w:rFonts w:asciiTheme="majorHAnsi" w:hAnsiTheme="majorHAnsi" w:cstheme="majorBidi"/>
          <w:b/>
          <w:bCs/>
          <w:sz w:val="22"/>
          <w:szCs w:val="22"/>
        </w:rPr>
        <w:t xml:space="preserve">Project Stream: </w:t>
      </w:r>
    </w:p>
    <w:p w14:paraId="3FFD6E5B" w14:textId="35B63479" w:rsidR="005A2F48" w:rsidRDefault="00231AF6" w:rsidP="005A2F48">
      <w:pPr>
        <w:ind w:left="720" w:hanging="720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b/>
          <w:bCs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"/>
      <w:r>
        <w:rPr>
          <w:rFonts w:asciiTheme="majorHAnsi" w:hAnsiTheme="majorHAnsi" w:cstheme="majorBidi"/>
          <w:b/>
          <w:bCs/>
          <w:sz w:val="22"/>
          <w:szCs w:val="22"/>
        </w:rPr>
        <w:instrText xml:space="preserve"> FORMCHECKBOX </w:instrText>
      </w:r>
      <w:r>
        <w:rPr>
          <w:rFonts w:asciiTheme="majorHAnsi" w:hAnsiTheme="majorHAnsi" w:cstheme="majorBidi"/>
          <w:b/>
          <w:bCs/>
          <w:sz w:val="22"/>
          <w:szCs w:val="22"/>
        </w:rPr>
      </w:r>
      <w:r>
        <w:rPr>
          <w:rFonts w:asciiTheme="majorHAnsi" w:hAnsiTheme="majorHAnsi" w:cstheme="majorBidi"/>
          <w:b/>
          <w:bCs/>
          <w:sz w:val="22"/>
          <w:szCs w:val="22"/>
        </w:rPr>
        <w:fldChar w:fldCharType="end"/>
      </w:r>
      <w:bookmarkEnd w:id="0"/>
      <w:r w:rsidR="005A2F48">
        <w:rPr>
          <w:rFonts w:asciiTheme="majorHAnsi" w:hAnsiTheme="majorHAnsi" w:cstheme="majorBidi"/>
          <w:b/>
          <w:bCs/>
          <w:sz w:val="22"/>
          <w:szCs w:val="22"/>
        </w:rPr>
        <w:tab/>
      </w:r>
      <w:r w:rsidR="005A2F48" w:rsidRPr="00943BE1">
        <w:rPr>
          <w:rFonts w:asciiTheme="majorHAnsi" w:hAnsiTheme="majorHAnsi" w:cstheme="majorBidi"/>
          <w:b/>
          <w:bCs/>
          <w:sz w:val="22"/>
          <w:szCs w:val="22"/>
        </w:rPr>
        <w:t xml:space="preserve">Stream 1 – “VUS in </w:t>
      </w:r>
      <w:r w:rsidR="005A2F48">
        <w:rPr>
          <w:rFonts w:asciiTheme="majorHAnsi" w:hAnsiTheme="majorHAnsi" w:cstheme="majorBidi"/>
          <w:b/>
          <w:bCs/>
          <w:sz w:val="22"/>
          <w:szCs w:val="22"/>
        </w:rPr>
        <w:t xml:space="preserve">a </w:t>
      </w:r>
      <w:r w:rsidR="005A2F48" w:rsidRPr="00943BE1">
        <w:rPr>
          <w:rFonts w:asciiTheme="majorHAnsi" w:hAnsiTheme="majorHAnsi" w:cstheme="majorBidi"/>
          <w:b/>
          <w:bCs/>
          <w:sz w:val="22"/>
          <w:szCs w:val="22"/>
        </w:rPr>
        <w:t xml:space="preserve">known </w:t>
      </w:r>
      <w:r w:rsidR="005A2F48">
        <w:rPr>
          <w:rFonts w:asciiTheme="majorHAnsi" w:hAnsiTheme="majorHAnsi" w:cstheme="majorBidi"/>
          <w:b/>
          <w:bCs/>
          <w:sz w:val="22"/>
          <w:szCs w:val="22"/>
        </w:rPr>
        <w:t>or</w:t>
      </w:r>
      <w:r w:rsidR="005A2F48" w:rsidRPr="00943BE1">
        <w:rPr>
          <w:rFonts w:asciiTheme="majorHAnsi" w:hAnsiTheme="majorHAnsi" w:cstheme="majorBidi"/>
          <w:b/>
          <w:bCs/>
          <w:sz w:val="22"/>
          <w:szCs w:val="22"/>
        </w:rPr>
        <w:t xml:space="preserve"> novel </w:t>
      </w:r>
      <w:r w:rsidR="005A2F48">
        <w:rPr>
          <w:rFonts w:asciiTheme="majorHAnsi" w:hAnsiTheme="majorHAnsi" w:cstheme="majorBidi"/>
          <w:b/>
          <w:bCs/>
          <w:sz w:val="22"/>
          <w:szCs w:val="22"/>
        </w:rPr>
        <w:t xml:space="preserve">disease </w:t>
      </w:r>
      <w:r w:rsidR="005A2F48" w:rsidRPr="00943BE1">
        <w:rPr>
          <w:rFonts w:asciiTheme="majorHAnsi" w:hAnsiTheme="majorHAnsi" w:cstheme="majorBidi"/>
          <w:b/>
          <w:bCs/>
          <w:sz w:val="22"/>
          <w:szCs w:val="22"/>
        </w:rPr>
        <w:t>gene”</w:t>
      </w:r>
    </w:p>
    <w:p w14:paraId="787F5E24" w14:textId="77777777" w:rsidR="005A2F48" w:rsidRDefault="005A2F48" w:rsidP="005A2F48">
      <w:pPr>
        <w:ind w:left="720" w:hanging="720"/>
        <w:rPr>
          <w:rFonts w:asciiTheme="majorHAnsi" w:hAnsiTheme="majorHAnsi" w:cstheme="majorBidi"/>
          <w:b/>
          <w:bCs/>
          <w:sz w:val="22"/>
          <w:szCs w:val="22"/>
        </w:rPr>
      </w:pPr>
      <w:r>
        <w:rPr>
          <w:rFonts w:asciiTheme="majorHAnsi" w:hAnsiTheme="majorHAnsi" w:cstheme="majorBidi"/>
          <w:b/>
          <w:bCs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ajorBidi"/>
          <w:b/>
          <w:bCs/>
          <w:sz w:val="22"/>
          <w:szCs w:val="22"/>
        </w:rPr>
        <w:instrText xml:space="preserve"> FORMCHECKBOX </w:instrText>
      </w:r>
      <w:r w:rsidR="004B67ED">
        <w:rPr>
          <w:rFonts w:asciiTheme="majorHAnsi" w:hAnsiTheme="majorHAnsi" w:cstheme="majorBidi"/>
          <w:b/>
          <w:bCs/>
          <w:sz w:val="22"/>
          <w:szCs w:val="22"/>
        </w:rPr>
      </w:r>
      <w:r w:rsidR="004B67ED">
        <w:rPr>
          <w:rFonts w:asciiTheme="majorHAnsi" w:hAnsiTheme="majorHAnsi" w:cstheme="majorBidi"/>
          <w:b/>
          <w:bCs/>
          <w:sz w:val="22"/>
          <w:szCs w:val="22"/>
        </w:rPr>
        <w:fldChar w:fldCharType="separate"/>
      </w:r>
      <w:r>
        <w:rPr>
          <w:rFonts w:asciiTheme="majorHAnsi" w:hAnsiTheme="majorHAnsi" w:cstheme="majorBidi"/>
          <w:b/>
          <w:bCs/>
          <w:sz w:val="22"/>
          <w:szCs w:val="22"/>
        </w:rPr>
        <w:fldChar w:fldCharType="end"/>
      </w:r>
      <w:r>
        <w:rPr>
          <w:rFonts w:asciiTheme="majorHAnsi" w:hAnsiTheme="majorHAnsi" w:cstheme="majorBidi"/>
          <w:b/>
          <w:bCs/>
          <w:sz w:val="22"/>
          <w:szCs w:val="22"/>
        </w:rPr>
        <w:tab/>
        <w:t>Stream 2 – “</w:t>
      </w:r>
      <w:r w:rsidRPr="00943BE1">
        <w:rPr>
          <w:rFonts w:asciiTheme="majorHAnsi" w:hAnsiTheme="majorHAnsi" w:cstheme="majorBidi"/>
          <w:b/>
          <w:bCs/>
          <w:sz w:val="22"/>
          <w:szCs w:val="22"/>
        </w:rPr>
        <w:t xml:space="preserve">Assessing the impact of </w:t>
      </w:r>
      <w:r>
        <w:rPr>
          <w:rFonts w:asciiTheme="majorHAnsi" w:hAnsiTheme="majorHAnsi" w:cstheme="majorBidi"/>
          <w:b/>
          <w:bCs/>
          <w:sz w:val="22"/>
          <w:szCs w:val="22"/>
        </w:rPr>
        <w:t>multiple VUS in a single gene”</w:t>
      </w:r>
    </w:p>
    <w:p w14:paraId="494B770D" w14:textId="77777777" w:rsidR="005A2F48" w:rsidRDefault="005A2F48" w:rsidP="005A2F48">
      <w:pPr>
        <w:ind w:left="720" w:hanging="720"/>
        <w:rPr>
          <w:rFonts w:asciiTheme="majorHAnsi" w:hAnsiTheme="majorHAnsi" w:cstheme="majorBidi"/>
          <w:b/>
          <w:bCs/>
          <w:sz w:val="22"/>
          <w:szCs w:val="22"/>
        </w:rPr>
      </w:pPr>
      <w:r>
        <w:rPr>
          <w:rFonts w:asciiTheme="majorHAnsi" w:hAnsiTheme="majorHAnsi" w:cstheme="majorBidi"/>
          <w:b/>
          <w:bCs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>
        <w:rPr>
          <w:rFonts w:asciiTheme="majorHAnsi" w:hAnsiTheme="majorHAnsi" w:cstheme="majorBidi"/>
          <w:b/>
          <w:bCs/>
          <w:sz w:val="22"/>
          <w:szCs w:val="22"/>
        </w:rPr>
        <w:instrText xml:space="preserve"> FORMCHECKBOX </w:instrText>
      </w:r>
      <w:r w:rsidR="004B67ED">
        <w:rPr>
          <w:rFonts w:asciiTheme="majorHAnsi" w:hAnsiTheme="majorHAnsi" w:cstheme="majorBidi"/>
          <w:b/>
          <w:bCs/>
          <w:sz w:val="22"/>
          <w:szCs w:val="22"/>
        </w:rPr>
      </w:r>
      <w:r w:rsidR="004B67ED">
        <w:rPr>
          <w:rFonts w:asciiTheme="majorHAnsi" w:hAnsiTheme="majorHAnsi" w:cstheme="majorBidi"/>
          <w:b/>
          <w:bCs/>
          <w:sz w:val="22"/>
          <w:szCs w:val="22"/>
        </w:rPr>
        <w:fldChar w:fldCharType="separate"/>
      </w:r>
      <w:r>
        <w:rPr>
          <w:rFonts w:asciiTheme="majorHAnsi" w:hAnsiTheme="majorHAnsi" w:cstheme="majorBidi"/>
          <w:b/>
          <w:bCs/>
          <w:sz w:val="22"/>
          <w:szCs w:val="22"/>
        </w:rPr>
        <w:fldChar w:fldCharType="end"/>
      </w:r>
      <w:bookmarkEnd w:id="1"/>
      <w:r>
        <w:rPr>
          <w:rFonts w:asciiTheme="majorHAnsi" w:hAnsiTheme="majorHAnsi" w:cstheme="majorBidi"/>
          <w:b/>
          <w:bCs/>
          <w:sz w:val="22"/>
          <w:szCs w:val="22"/>
        </w:rPr>
        <w:tab/>
        <w:t>Stream 3 – “</w:t>
      </w:r>
      <w:r w:rsidRPr="00EF0B4E">
        <w:rPr>
          <w:rFonts w:asciiTheme="majorHAnsi" w:hAnsiTheme="majorHAnsi" w:cstheme="majorBidi"/>
          <w:b/>
          <w:bCs/>
          <w:sz w:val="22"/>
          <w:szCs w:val="22"/>
        </w:rPr>
        <w:t>Development of disease models to advance therapeutic testing</w:t>
      </w:r>
      <w:r>
        <w:rPr>
          <w:rFonts w:asciiTheme="majorHAnsi" w:hAnsiTheme="majorHAnsi" w:cstheme="majorBidi"/>
          <w:b/>
          <w:bCs/>
          <w:sz w:val="22"/>
          <w:szCs w:val="22"/>
        </w:rPr>
        <w:t>”</w:t>
      </w:r>
    </w:p>
    <w:p w14:paraId="7D32797D" w14:textId="77777777" w:rsidR="00EF1F3B" w:rsidRPr="0053347E" w:rsidRDefault="00EF1F3B" w:rsidP="00EF1F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2DFE3C6D" w14:textId="3820F0ED" w:rsidR="0020060F" w:rsidRPr="00553BE6" w:rsidRDefault="00EF1F3B" w:rsidP="00EF1F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3347E">
        <w:rPr>
          <w:rFonts w:asciiTheme="majorHAnsi" w:hAnsiTheme="majorHAnsi" w:cstheme="majorHAnsi"/>
          <w:b/>
          <w:bCs/>
          <w:sz w:val="22"/>
          <w:szCs w:val="22"/>
        </w:rPr>
        <w:t xml:space="preserve">Application Procedure: </w:t>
      </w:r>
      <w:r w:rsidR="0053347E" w:rsidRPr="0053347E">
        <w:rPr>
          <w:rFonts w:asciiTheme="majorHAnsi" w:hAnsiTheme="majorHAnsi" w:cstheme="majorHAnsi"/>
          <w:sz w:val="22"/>
          <w:szCs w:val="22"/>
        </w:rPr>
        <w:t xml:space="preserve">Candidate </w:t>
      </w:r>
      <w:r w:rsidR="00AB1909" w:rsidRPr="0053347E">
        <w:rPr>
          <w:rFonts w:asciiTheme="majorHAnsi" w:hAnsiTheme="majorHAnsi" w:cstheme="majorHAnsi"/>
          <w:sz w:val="22"/>
          <w:szCs w:val="22"/>
        </w:rPr>
        <w:t>gene</w:t>
      </w:r>
      <w:r w:rsidR="0053347E" w:rsidRPr="0053347E">
        <w:rPr>
          <w:rFonts w:asciiTheme="majorHAnsi" w:hAnsiTheme="majorHAnsi" w:cstheme="majorHAnsi"/>
          <w:sz w:val="22"/>
          <w:szCs w:val="22"/>
        </w:rPr>
        <w:t>s</w:t>
      </w:r>
      <w:r w:rsidR="00AB1909" w:rsidRPr="0053347E">
        <w:rPr>
          <w:rFonts w:asciiTheme="majorHAnsi" w:hAnsiTheme="majorHAnsi" w:cstheme="majorHAnsi"/>
          <w:sz w:val="22"/>
          <w:szCs w:val="22"/>
        </w:rPr>
        <w:t xml:space="preserve"> </w:t>
      </w:r>
      <w:r w:rsidR="00F945E1">
        <w:rPr>
          <w:rFonts w:asciiTheme="majorHAnsi" w:hAnsiTheme="majorHAnsi" w:cstheme="majorHAnsi"/>
          <w:sz w:val="22"/>
          <w:szCs w:val="22"/>
        </w:rPr>
        <w:t xml:space="preserve">with unresolved variants </w:t>
      </w:r>
      <w:r w:rsidR="0053347E" w:rsidRPr="0053347E">
        <w:rPr>
          <w:rFonts w:asciiTheme="majorHAnsi" w:hAnsiTheme="majorHAnsi" w:cstheme="majorHAnsi"/>
          <w:sz w:val="22"/>
          <w:szCs w:val="22"/>
        </w:rPr>
        <w:t>are</w:t>
      </w:r>
      <w:r w:rsidR="00AB1909" w:rsidRPr="0053347E">
        <w:rPr>
          <w:rFonts w:asciiTheme="majorHAnsi" w:hAnsiTheme="majorHAnsi" w:cstheme="majorHAnsi"/>
          <w:sz w:val="22"/>
          <w:szCs w:val="22"/>
        </w:rPr>
        <w:t xml:space="preserve"> proposed by </w:t>
      </w:r>
      <w:r w:rsidR="0053347E" w:rsidRPr="0053347E">
        <w:rPr>
          <w:rFonts w:asciiTheme="majorHAnsi" w:hAnsiTheme="majorHAnsi" w:cstheme="majorHAnsi"/>
          <w:sz w:val="22"/>
          <w:szCs w:val="22"/>
        </w:rPr>
        <w:t>the</w:t>
      </w:r>
      <w:r w:rsidR="00AB1909" w:rsidRPr="0053347E">
        <w:rPr>
          <w:rFonts w:asciiTheme="majorHAnsi" w:hAnsiTheme="majorHAnsi" w:cstheme="majorHAnsi"/>
          <w:sz w:val="22"/>
          <w:szCs w:val="22"/>
        </w:rPr>
        <w:t xml:space="preserve"> clinical team</w:t>
      </w:r>
      <w:r w:rsidR="0053347E" w:rsidRPr="0053347E">
        <w:rPr>
          <w:rFonts w:asciiTheme="majorHAnsi" w:hAnsiTheme="majorHAnsi" w:cstheme="majorHAnsi"/>
          <w:sz w:val="22"/>
          <w:szCs w:val="22"/>
        </w:rPr>
        <w:t xml:space="preserve"> </w:t>
      </w:r>
      <w:r w:rsidR="00AB1909" w:rsidRPr="0053347E">
        <w:rPr>
          <w:rFonts w:asciiTheme="majorHAnsi" w:hAnsiTheme="majorHAnsi" w:cstheme="majorHAnsi"/>
          <w:sz w:val="22"/>
          <w:szCs w:val="22"/>
        </w:rPr>
        <w:t xml:space="preserve">and </w:t>
      </w:r>
      <w:r w:rsidR="0053347E" w:rsidRPr="0053347E">
        <w:rPr>
          <w:rFonts w:asciiTheme="majorHAnsi" w:hAnsiTheme="majorHAnsi" w:cstheme="majorHAnsi"/>
          <w:sz w:val="22"/>
          <w:szCs w:val="22"/>
        </w:rPr>
        <w:t xml:space="preserve">prioritised by </w:t>
      </w:r>
      <w:r w:rsidR="00F945E1">
        <w:rPr>
          <w:rFonts w:asciiTheme="majorHAnsi" w:hAnsiTheme="majorHAnsi" w:cstheme="majorHAnsi"/>
          <w:sz w:val="22"/>
          <w:szCs w:val="22"/>
        </w:rPr>
        <w:t xml:space="preserve">the </w:t>
      </w:r>
      <w:r w:rsidR="0053347E" w:rsidRPr="0053347E">
        <w:rPr>
          <w:rFonts w:asciiTheme="majorHAnsi" w:hAnsiTheme="majorHAnsi" w:cstheme="majorHAnsi"/>
          <w:sz w:val="22"/>
          <w:szCs w:val="22"/>
        </w:rPr>
        <w:t xml:space="preserve">Clinical Review Committee (CRC) </w:t>
      </w:r>
      <w:r w:rsidR="00F945E1">
        <w:rPr>
          <w:rFonts w:asciiTheme="majorHAnsi" w:hAnsiTheme="majorHAnsi" w:cstheme="majorHAnsi"/>
          <w:sz w:val="22"/>
          <w:szCs w:val="22"/>
        </w:rPr>
        <w:t xml:space="preserve">on the criteria of the </w:t>
      </w:r>
      <w:r w:rsidR="0053347E" w:rsidRPr="0053347E">
        <w:rPr>
          <w:rFonts w:asciiTheme="majorHAnsi" w:hAnsiTheme="majorHAnsi" w:cstheme="majorHAnsi"/>
          <w:sz w:val="22"/>
          <w:szCs w:val="22"/>
        </w:rPr>
        <w:t xml:space="preserve">clinical need and likelihood that the </w:t>
      </w:r>
      <w:r w:rsidR="0053347E">
        <w:rPr>
          <w:rFonts w:asciiTheme="majorHAnsi" w:hAnsiTheme="majorHAnsi" w:cstheme="majorHAnsi"/>
          <w:sz w:val="22"/>
          <w:szCs w:val="22"/>
        </w:rPr>
        <w:t xml:space="preserve">genetic </w:t>
      </w:r>
      <w:r w:rsidR="0053347E" w:rsidRPr="0053347E">
        <w:rPr>
          <w:rFonts w:asciiTheme="majorHAnsi" w:hAnsiTheme="majorHAnsi" w:cstheme="majorHAnsi"/>
          <w:sz w:val="22"/>
          <w:szCs w:val="22"/>
        </w:rPr>
        <w:t>variant is disease-causing</w:t>
      </w:r>
      <w:r w:rsidR="00AB1909" w:rsidRPr="0053347E">
        <w:rPr>
          <w:rFonts w:asciiTheme="majorHAnsi" w:hAnsiTheme="majorHAnsi" w:cstheme="majorHAnsi"/>
          <w:sz w:val="22"/>
          <w:szCs w:val="22"/>
        </w:rPr>
        <w:t xml:space="preserve">. </w:t>
      </w:r>
      <w:r w:rsidR="0053347E" w:rsidRPr="0053347E">
        <w:rPr>
          <w:rFonts w:asciiTheme="majorHAnsi" w:hAnsiTheme="majorHAnsi" w:cstheme="majorHAnsi"/>
          <w:sz w:val="22"/>
          <w:szCs w:val="22"/>
        </w:rPr>
        <w:t xml:space="preserve">Suitable investigators </w:t>
      </w:r>
      <w:r w:rsidR="00F945E1">
        <w:rPr>
          <w:rFonts w:asciiTheme="majorHAnsi" w:hAnsiTheme="majorHAnsi" w:cstheme="majorHAnsi"/>
          <w:sz w:val="22"/>
          <w:szCs w:val="22"/>
        </w:rPr>
        <w:t xml:space="preserve">with </w:t>
      </w:r>
      <w:r w:rsidR="005A2F48">
        <w:rPr>
          <w:rFonts w:asciiTheme="majorHAnsi" w:hAnsiTheme="majorHAnsi" w:cstheme="majorHAnsi"/>
          <w:sz w:val="22"/>
          <w:szCs w:val="22"/>
        </w:rPr>
        <w:t>complementary</w:t>
      </w:r>
      <w:r w:rsidR="00F945E1">
        <w:rPr>
          <w:rFonts w:asciiTheme="majorHAnsi" w:hAnsiTheme="majorHAnsi" w:cstheme="majorHAnsi"/>
          <w:sz w:val="22"/>
          <w:szCs w:val="22"/>
        </w:rPr>
        <w:t xml:space="preserve"> expertise and </w:t>
      </w:r>
      <w:r w:rsidR="00916E22">
        <w:rPr>
          <w:rFonts w:asciiTheme="majorHAnsi" w:hAnsiTheme="majorHAnsi" w:cstheme="majorHAnsi"/>
          <w:sz w:val="22"/>
          <w:szCs w:val="22"/>
        </w:rPr>
        <w:t xml:space="preserve">research capacity </w:t>
      </w:r>
      <w:r w:rsidR="0053347E" w:rsidRPr="0053347E">
        <w:rPr>
          <w:rFonts w:asciiTheme="majorHAnsi" w:hAnsiTheme="majorHAnsi" w:cstheme="majorHAnsi"/>
          <w:sz w:val="22"/>
          <w:szCs w:val="22"/>
        </w:rPr>
        <w:t>are identified through the AFGN Researcher Registry</w:t>
      </w:r>
      <w:r w:rsidR="00916E22">
        <w:rPr>
          <w:rFonts w:asciiTheme="majorHAnsi" w:hAnsiTheme="majorHAnsi" w:cstheme="majorHAnsi"/>
          <w:sz w:val="22"/>
          <w:szCs w:val="22"/>
        </w:rPr>
        <w:t xml:space="preserve">. For each clinical proposal, the Scientific Review Committee (SRC) will invite </w:t>
      </w:r>
      <w:r w:rsidR="0053347E" w:rsidRPr="0053347E">
        <w:rPr>
          <w:rFonts w:asciiTheme="majorHAnsi" w:hAnsiTheme="majorHAnsi" w:cstheme="majorHAnsi"/>
          <w:sz w:val="22"/>
          <w:szCs w:val="22"/>
        </w:rPr>
        <w:t xml:space="preserve">by </w:t>
      </w:r>
      <w:r w:rsidR="00916E22">
        <w:rPr>
          <w:rFonts w:asciiTheme="majorHAnsi" w:hAnsiTheme="majorHAnsi" w:cstheme="majorHAnsi"/>
          <w:sz w:val="22"/>
          <w:szCs w:val="22"/>
        </w:rPr>
        <w:t>up to</w:t>
      </w:r>
      <w:r w:rsidR="00916E22" w:rsidRPr="0053347E">
        <w:rPr>
          <w:rFonts w:asciiTheme="majorHAnsi" w:hAnsiTheme="majorHAnsi" w:cstheme="majorHAnsi"/>
          <w:sz w:val="22"/>
          <w:szCs w:val="22"/>
        </w:rPr>
        <w:t xml:space="preserve"> 3 suitable </w:t>
      </w:r>
      <w:r w:rsidR="00916E22">
        <w:rPr>
          <w:rFonts w:asciiTheme="majorHAnsi" w:hAnsiTheme="majorHAnsi" w:cstheme="majorHAnsi"/>
          <w:sz w:val="22"/>
          <w:szCs w:val="22"/>
        </w:rPr>
        <w:t>investigators to submit a research proposal</w:t>
      </w:r>
      <w:r w:rsidR="005A2F48">
        <w:rPr>
          <w:rFonts w:asciiTheme="majorHAnsi" w:hAnsiTheme="majorHAnsi" w:cstheme="majorHAnsi"/>
          <w:sz w:val="22"/>
          <w:szCs w:val="22"/>
        </w:rPr>
        <w:t xml:space="preserve"> </w:t>
      </w:r>
      <w:r w:rsidR="0053347E" w:rsidRPr="0053347E">
        <w:rPr>
          <w:rFonts w:asciiTheme="majorHAnsi" w:hAnsiTheme="majorHAnsi" w:cstheme="majorHAnsi"/>
          <w:sz w:val="22"/>
          <w:szCs w:val="22"/>
        </w:rPr>
        <w:t xml:space="preserve">to resolve the </w:t>
      </w:r>
      <w:r w:rsidR="00916E22">
        <w:rPr>
          <w:rFonts w:asciiTheme="majorHAnsi" w:hAnsiTheme="majorHAnsi" w:cstheme="majorHAnsi"/>
          <w:sz w:val="22"/>
          <w:szCs w:val="22"/>
        </w:rPr>
        <w:t xml:space="preserve">pathogenic attributes of the </w:t>
      </w:r>
      <w:r w:rsidR="0053347E" w:rsidRPr="0053347E">
        <w:rPr>
          <w:rFonts w:asciiTheme="majorHAnsi" w:hAnsiTheme="majorHAnsi" w:cstheme="majorHAnsi"/>
          <w:sz w:val="22"/>
          <w:szCs w:val="22"/>
        </w:rPr>
        <w:t>variant</w:t>
      </w:r>
      <w:r w:rsidR="00916E22">
        <w:rPr>
          <w:rFonts w:asciiTheme="majorHAnsi" w:hAnsiTheme="majorHAnsi" w:cstheme="majorHAnsi"/>
          <w:sz w:val="22"/>
          <w:szCs w:val="22"/>
        </w:rPr>
        <w:t>/s</w:t>
      </w:r>
      <w:r w:rsidR="0053347E" w:rsidRPr="0053347E">
        <w:rPr>
          <w:rFonts w:asciiTheme="majorHAnsi" w:hAnsiTheme="majorHAnsi" w:cstheme="majorHAnsi"/>
          <w:sz w:val="22"/>
          <w:szCs w:val="22"/>
        </w:rPr>
        <w:t xml:space="preserve">. </w:t>
      </w:r>
      <w:r w:rsidR="00916E22">
        <w:rPr>
          <w:rFonts w:asciiTheme="majorHAnsi" w:hAnsiTheme="majorHAnsi" w:cstheme="majorHAnsi"/>
          <w:sz w:val="22"/>
          <w:szCs w:val="22"/>
        </w:rPr>
        <w:t>Lead</w:t>
      </w:r>
      <w:r w:rsidR="00C01040">
        <w:rPr>
          <w:rFonts w:asciiTheme="majorHAnsi" w:hAnsiTheme="majorHAnsi" w:cstheme="majorHAnsi"/>
          <w:sz w:val="22"/>
          <w:szCs w:val="22"/>
        </w:rPr>
        <w:t xml:space="preserve"> a</w:t>
      </w:r>
      <w:r w:rsidR="0053347E" w:rsidRPr="0053347E">
        <w:rPr>
          <w:rFonts w:asciiTheme="majorHAnsi" w:hAnsiTheme="majorHAnsi" w:cstheme="majorHAnsi"/>
          <w:sz w:val="22"/>
          <w:szCs w:val="22"/>
        </w:rPr>
        <w:t xml:space="preserve">pplicants must be affiliated with </w:t>
      </w:r>
      <w:r w:rsidR="00916E22">
        <w:rPr>
          <w:rFonts w:asciiTheme="majorHAnsi" w:hAnsiTheme="majorHAnsi" w:cstheme="majorHAnsi"/>
          <w:sz w:val="22"/>
          <w:szCs w:val="22"/>
        </w:rPr>
        <w:t xml:space="preserve">an </w:t>
      </w:r>
      <w:r w:rsidR="0053347E" w:rsidRPr="0053347E">
        <w:rPr>
          <w:rFonts w:asciiTheme="majorHAnsi" w:hAnsiTheme="majorHAnsi" w:cstheme="majorHAnsi"/>
          <w:sz w:val="22"/>
          <w:szCs w:val="22"/>
        </w:rPr>
        <w:t xml:space="preserve">Australian public or private institution that </w:t>
      </w:r>
      <w:r w:rsidR="00916E22">
        <w:rPr>
          <w:rFonts w:asciiTheme="majorHAnsi" w:hAnsiTheme="majorHAnsi" w:cstheme="majorHAnsi"/>
          <w:sz w:val="22"/>
          <w:szCs w:val="22"/>
        </w:rPr>
        <w:t>is</w:t>
      </w:r>
      <w:r w:rsidR="00916E22" w:rsidRPr="0053347E">
        <w:rPr>
          <w:rFonts w:asciiTheme="majorHAnsi" w:hAnsiTheme="majorHAnsi" w:cstheme="majorHAnsi"/>
          <w:sz w:val="22"/>
          <w:szCs w:val="22"/>
        </w:rPr>
        <w:t xml:space="preserve"> </w:t>
      </w:r>
      <w:r w:rsidR="0053347E" w:rsidRPr="0053347E">
        <w:rPr>
          <w:rFonts w:asciiTheme="majorHAnsi" w:hAnsiTheme="majorHAnsi" w:cstheme="majorHAnsi"/>
          <w:sz w:val="22"/>
          <w:szCs w:val="22"/>
        </w:rPr>
        <w:t xml:space="preserve">able to formulate a funding agreement with the </w:t>
      </w:r>
      <w:r w:rsidR="00C2529A">
        <w:rPr>
          <w:rFonts w:asciiTheme="majorHAnsi" w:hAnsiTheme="majorHAnsi" w:cstheme="majorHAnsi"/>
          <w:sz w:val="22"/>
          <w:szCs w:val="22"/>
        </w:rPr>
        <w:t>AFGN</w:t>
      </w:r>
      <w:r w:rsidR="0053347E" w:rsidRPr="0053347E">
        <w:rPr>
          <w:rFonts w:asciiTheme="majorHAnsi" w:hAnsiTheme="majorHAnsi" w:cstheme="majorHAnsi"/>
          <w:sz w:val="22"/>
          <w:szCs w:val="22"/>
        </w:rPr>
        <w:t>.</w:t>
      </w:r>
    </w:p>
    <w:p w14:paraId="52C39B1B" w14:textId="77777777" w:rsidR="0020060F" w:rsidRPr="0020060F" w:rsidRDefault="0020060F" w:rsidP="77407BFD">
      <w:pPr>
        <w:rPr>
          <w:rFonts w:asciiTheme="majorHAnsi" w:hAnsiTheme="majorHAnsi" w:cstheme="majorBidi"/>
          <w:sz w:val="22"/>
          <w:szCs w:val="22"/>
        </w:rPr>
      </w:pPr>
    </w:p>
    <w:p w14:paraId="23ADC8EF" w14:textId="10C2D754" w:rsidR="005449A1" w:rsidRPr="005449A1" w:rsidRDefault="0020060F" w:rsidP="0020060F">
      <w:pPr>
        <w:rPr>
          <w:rFonts w:asciiTheme="majorHAnsi" w:hAnsiTheme="majorHAnsi" w:cstheme="majorBidi"/>
          <w:b/>
          <w:bCs/>
          <w:sz w:val="22"/>
          <w:szCs w:val="22"/>
        </w:rPr>
      </w:pPr>
      <w:r>
        <w:rPr>
          <w:rFonts w:asciiTheme="majorHAnsi" w:hAnsiTheme="majorHAnsi" w:cstheme="majorBidi"/>
          <w:b/>
          <w:bCs/>
          <w:sz w:val="22"/>
          <w:szCs w:val="22"/>
        </w:rPr>
        <w:t xml:space="preserve">Project </w:t>
      </w:r>
      <w:r w:rsidR="60BB16AF" w:rsidRPr="0020060F">
        <w:rPr>
          <w:rFonts w:asciiTheme="majorHAnsi" w:hAnsiTheme="majorHAnsi" w:cstheme="majorBidi"/>
          <w:b/>
          <w:bCs/>
          <w:sz w:val="22"/>
          <w:szCs w:val="22"/>
        </w:rPr>
        <w:t>Scope</w:t>
      </w:r>
      <w:r>
        <w:rPr>
          <w:rFonts w:asciiTheme="majorHAnsi" w:hAnsiTheme="majorHAnsi" w:cstheme="majorBidi"/>
          <w:b/>
          <w:bCs/>
          <w:sz w:val="22"/>
          <w:szCs w:val="22"/>
        </w:rPr>
        <w:t>:</w:t>
      </w:r>
      <w:r w:rsidR="00553BE6">
        <w:rPr>
          <w:rFonts w:asciiTheme="majorHAnsi" w:hAnsiTheme="majorHAnsi" w:cstheme="majorBidi"/>
          <w:b/>
          <w:bCs/>
          <w:sz w:val="22"/>
          <w:szCs w:val="22"/>
        </w:rPr>
        <w:t xml:space="preserve"> </w:t>
      </w:r>
      <w:r>
        <w:rPr>
          <w:rFonts w:asciiTheme="majorHAnsi" w:hAnsiTheme="majorHAnsi" w:cstheme="majorBidi"/>
          <w:sz w:val="22"/>
          <w:szCs w:val="22"/>
        </w:rPr>
        <w:t xml:space="preserve">Project proposals </w:t>
      </w:r>
      <w:r w:rsidR="60BB16AF" w:rsidRPr="60BB16AF">
        <w:rPr>
          <w:rFonts w:asciiTheme="majorHAnsi" w:hAnsiTheme="majorHAnsi" w:cstheme="majorBidi"/>
          <w:sz w:val="22"/>
          <w:szCs w:val="22"/>
        </w:rPr>
        <w:t xml:space="preserve">should </w:t>
      </w:r>
      <w:r w:rsidR="00063928">
        <w:rPr>
          <w:rFonts w:asciiTheme="majorHAnsi" w:hAnsiTheme="majorHAnsi" w:cstheme="majorBidi"/>
          <w:sz w:val="22"/>
          <w:szCs w:val="22"/>
        </w:rPr>
        <w:t xml:space="preserve">focus primarily </w:t>
      </w:r>
      <w:r w:rsidR="005449A1" w:rsidRPr="005449A1">
        <w:rPr>
          <w:rFonts w:asciiTheme="majorHAnsi" w:hAnsiTheme="majorHAnsi" w:cstheme="majorBidi"/>
          <w:sz w:val="22"/>
          <w:szCs w:val="22"/>
        </w:rPr>
        <w:t>on the generation of a model organism/system to generat</w:t>
      </w:r>
      <w:r w:rsidR="00553BE6" w:rsidRPr="00553BE6">
        <w:rPr>
          <w:rFonts w:asciiTheme="majorHAnsi" w:hAnsiTheme="majorHAnsi" w:cstheme="majorBidi"/>
          <w:sz w:val="22"/>
          <w:szCs w:val="22"/>
        </w:rPr>
        <w:t xml:space="preserve">e </w:t>
      </w:r>
      <w:r w:rsidR="005449A1" w:rsidRPr="005449A1">
        <w:rPr>
          <w:rFonts w:asciiTheme="majorHAnsi" w:hAnsiTheme="majorHAnsi" w:cstheme="majorBidi"/>
          <w:sz w:val="22"/>
          <w:szCs w:val="22"/>
        </w:rPr>
        <w:t>data that enables critical assessment of variant pathogenicity and/or establish a novel gene-disease relationship. Funds will not be provided for extended mechanistic investigations through this Stream unless the disease is associated with a novel disease mechanism.</w:t>
      </w:r>
    </w:p>
    <w:p w14:paraId="0A234A51" w14:textId="77777777" w:rsidR="0053347E" w:rsidRPr="0053347E" w:rsidRDefault="0053347E" w:rsidP="0053347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CEE607A" w14:textId="78B73D8C" w:rsidR="0053347E" w:rsidRPr="00553BE6" w:rsidRDefault="0053347E" w:rsidP="0053347E">
      <w:pPr>
        <w:jc w:val="both"/>
        <w:rPr>
          <w:rFonts w:asciiTheme="majorHAnsi" w:hAnsiTheme="majorHAnsi" w:cstheme="majorBidi"/>
          <w:b/>
          <w:bCs/>
          <w:sz w:val="22"/>
          <w:szCs w:val="22"/>
        </w:rPr>
      </w:pPr>
      <w:r w:rsidRPr="0053347E">
        <w:rPr>
          <w:rFonts w:asciiTheme="majorHAnsi" w:hAnsiTheme="majorHAnsi" w:cstheme="majorHAnsi"/>
          <w:b/>
          <w:bCs/>
          <w:sz w:val="22"/>
          <w:szCs w:val="22"/>
        </w:rPr>
        <w:t>Selection process:</w:t>
      </w:r>
      <w:r w:rsidRPr="0053347E">
        <w:rPr>
          <w:rFonts w:asciiTheme="majorHAnsi" w:hAnsiTheme="majorHAnsi" w:cstheme="majorHAnsi"/>
          <w:sz w:val="22"/>
          <w:szCs w:val="22"/>
        </w:rPr>
        <w:t xml:space="preserve"> </w:t>
      </w:r>
      <w:r w:rsidR="00493035">
        <w:rPr>
          <w:rFonts w:asciiTheme="majorHAnsi" w:hAnsiTheme="majorHAnsi" w:cstheme="majorHAnsi"/>
          <w:sz w:val="22"/>
          <w:szCs w:val="22"/>
        </w:rPr>
        <w:t>Applications</w:t>
      </w:r>
      <w:r w:rsidR="00493035" w:rsidRPr="0053347E">
        <w:rPr>
          <w:rFonts w:asciiTheme="majorHAnsi" w:hAnsiTheme="majorHAnsi" w:cstheme="majorHAnsi"/>
          <w:sz w:val="22"/>
          <w:szCs w:val="22"/>
        </w:rPr>
        <w:t xml:space="preserve"> </w:t>
      </w:r>
      <w:r w:rsidRPr="0053347E">
        <w:rPr>
          <w:rFonts w:asciiTheme="majorHAnsi" w:hAnsiTheme="majorHAnsi" w:cstheme="majorHAnsi"/>
          <w:sz w:val="22"/>
          <w:szCs w:val="22"/>
        </w:rPr>
        <w:t>will be reviewed at the</w:t>
      </w:r>
      <w:r w:rsidR="00493035">
        <w:rPr>
          <w:rFonts w:asciiTheme="majorHAnsi" w:hAnsiTheme="majorHAnsi" w:cstheme="majorHAnsi"/>
          <w:sz w:val="22"/>
          <w:szCs w:val="22"/>
        </w:rPr>
        <w:t xml:space="preserve"> </w:t>
      </w:r>
      <w:r w:rsidRPr="0053347E">
        <w:rPr>
          <w:rFonts w:asciiTheme="majorHAnsi" w:hAnsiTheme="majorHAnsi" w:cstheme="majorHAnsi"/>
          <w:sz w:val="22"/>
          <w:szCs w:val="22"/>
        </w:rPr>
        <w:t xml:space="preserve">monthly SRC meeting. </w:t>
      </w:r>
    </w:p>
    <w:p w14:paraId="3FF8053B" w14:textId="002DC61B" w:rsidR="0053347E" w:rsidRPr="00AE665D" w:rsidRDefault="0053347E" w:rsidP="0053347E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20060F">
        <w:rPr>
          <w:rFonts w:asciiTheme="majorHAnsi" w:hAnsiTheme="majorHAnsi" w:cstheme="majorHAnsi"/>
          <w:sz w:val="22"/>
          <w:szCs w:val="22"/>
        </w:rPr>
        <w:t xml:space="preserve">Applications </w:t>
      </w:r>
      <w:r w:rsidR="004E348F" w:rsidRPr="0020060F">
        <w:rPr>
          <w:rFonts w:asciiTheme="majorHAnsi" w:hAnsiTheme="majorHAnsi" w:cstheme="majorHAnsi"/>
          <w:sz w:val="22"/>
          <w:szCs w:val="22"/>
        </w:rPr>
        <w:t xml:space="preserve">will be </w:t>
      </w:r>
      <w:r w:rsidRPr="0020060F">
        <w:rPr>
          <w:rFonts w:asciiTheme="majorHAnsi" w:hAnsiTheme="majorHAnsi" w:cstheme="majorHAnsi"/>
          <w:sz w:val="22"/>
          <w:szCs w:val="22"/>
        </w:rPr>
        <w:t>evaluated against</w:t>
      </w:r>
      <w:r w:rsidRPr="00AE665D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68800962" w14:textId="5133B656" w:rsidR="0053347E" w:rsidRDefault="0053347E" w:rsidP="0053347E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Quality of the experimental strategy</w:t>
      </w:r>
    </w:p>
    <w:p w14:paraId="47E6D84F" w14:textId="1038852C" w:rsidR="0053347E" w:rsidRDefault="0053347E" w:rsidP="0053347E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Adequacy of experimental controls</w:t>
      </w:r>
    </w:p>
    <w:p w14:paraId="3229599A" w14:textId="25B82D0B" w:rsidR="0053347E" w:rsidRDefault="0053347E" w:rsidP="0053347E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Ability to assess </w:t>
      </w:r>
      <w:r w:rsidR="007220E2">
        <w:rPr>
          <w:rFonts w:asciiTheme="majorHAnsi" w:hAnsiTheme="majorHAnsi" w:cstheme="majorHAnsi"/>
          <w:sz w:val="22"/>
          <w:szCs w:val="22"/>
        </w:rPr>
        <w:t xml:space="preserve">functional consequence </w:t>
      </w:r>
      <w:r w:rsidR="00815A6E">
        <w:rPr>
          <w:rFonts w:asciiTheme="majorHAnsi" w:hAnsiTheme="majorHAnsi" w:cstheme="majorHAnsi"/>
          <w:sz w:val="22"/>
          <w:szCs w:val="22"/>
        </w:rPr>
        <w:t xml:space="preserve">of the </w:t>
      </w:r>
      <w:r>
        <w:rPr>
          <w:rFonts w:asciiTheme="majorHAnsi" w:hAnsiTheme="majorHAnsi" w:cstheme="majorHAnsi"/>
          <w:sz w:val="22"/>
          <w:szCs w:val="22"/>
        </w:rPr>
        <w:t>variant</w:t>
      </w:r>
    </w:p>
    <w:p w14:paraId="035B0654" w14:textId="09701957" w:rsidR="0053347E" w:rsidRDefault="0053347E" w:rsidP="0053347E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Appropriateness of the proposed cost/timeline</w:t>
      </w:r>
    </w:p>
    <w:p w14:paraId="1F4DFD48" w14:textId="0569589D" w:rsidR="00291EA3" w:rsidRDefault="0053347E" w:rsidP="00291EA3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Capability of the </w:t>
      </w:r>
      <w:r w:rsidR="000F5123">
        <w:rPr>
          <w:rFonts w:asciiTheme="majorHAnsi" w:hAnsiTheme="majorHAnsi" w:cstheme="majorHAnsi"/>
          <w:sz w:val="22"/>
          <w:szCs w:val="22"/>
        </w:rPr>
        <w:t xml:space="preserve">investigator/s </w:t>
      </w:r>
      <w:r>
        <w:rPr>
          <w:rFonts w:asciiTheme="majorHAnsi" w:hAnsiTheme="majorHAnsi" w:cstheme="majorHAnsi"/>
          <w:sz w:val="22"/>
          <w:szCs w:val="22"/>
        </w:rPr>
        <w:t xml:space="preserve">to deliver the project </w:t>
      </w:r>
    </w:p>
    <w:p w14:paraId="3DE3140B" w14:textId="77777777" w:rsidR="00291EA3" w:rsidRDefault="00291EA3" w:rsidP="00291EA3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A7BCED7" w14:textId="05C538C8" w:rsidR="00291EA3" w:rsidRDefault="00493035" w:rsidP="00291EA3">
      <w:pPr>
        <w:jc w:val="both"/>
        <w:rPr>
          <w:rFonts w:asciiTheme="majorHAnsi" w:hAnsiTheme="majorHAnsi" w:cstheme="majorHAnsi"/>
          <w:sz w:val="22"/>
          <w:szCs w:val="22"/>
        </w:rPr>
      </w:pPr>
      <w:r w:rsidRPr="0020060F">
        <w:rPr>
          <w:rFonts w:asciiTheme="majorHAnsi" w:hAnsiTheme="majorHAnsi" w:cstheme="majorHAnsi"/>
          <w:sz w:val="22"/>
          <w:szCs w:val="22"/>
        </w:rPr>
        <w:t>Applicants will be notified of the outcome of their submission following th</w:t>
      </w:r>
      <w:r w:rsidR="000F5123">
        <w:rPr>
          <w:rFonts w:asciiTheme="majorHAnsi" w:hAnsiTheme="majorHAnsi" w:cstheme="majorHAnsi"/>
          <w:sz w:val="22"/>
          <w:szCs w:val="22"/>
        </w:rPr>
        <w:t>e</w:t>
      </w:r>
      <w:r w:rsidRPr="0020060F">
        <w:rPr>
          <w:rFonts w:asciiTheme="majorHAnsi" w:hAnsiTheme="majorHAnsi" w:cstheme="majorHAnsi"/>
          <w:sz w:val="22"/>
          <w:szCs w:val="22"/>
        </w:rPr>
        <w:t xml:space="preserve"> meeting. </w:t>
      </w:r>
      <w:r w:rsidR="00291EA3">
        <w:rPr>
          <w:rFonts w:asciiTheme="majorHAnsi" w:hAnsiTheme="majorHAnsi" w:cstheme="majorHAnsi"/>
          <w:sz w:val="22"/>
          <w:szCs w:val="22"/>
        </w:rPr>
        <w:t xml:space="preserve"> </w:t>
      </w:r>
      <w:r w:rsidR="00291EA3">
        <w:rPr>
          <w:rFonts w:ascii="Calibri Light" w:eastAsia="Times New Roman" w:hAnsi="Calibri Light" w:cs="Calibri Light"/>
          <w:color w:val="000000" w:themeColor="text1"/>
          <w:sz w:val="22"/>
          <w:szCs w:val="22"/>
          <w:lang w:eastAsia="en-GB"/>
        </w:rPr>
        <w:t xml:space="preserve">The SRC may request revision of the proposal or suggest </w:t>
      </w:r>
      <w:r w:rsidRPr="0020060F">
        <w:rPr>
          <w:rFonts w:asciiTheme="majorHAnsi" w:hAnsiTheme="majorHAnsi" w:cstheme="majorHAnsi"/>
          <w:sz w:val="22"/>
          <w:szCs w:val="22"/>
        </w:rPr>
        <w:t>collaboration between applicants. The SRC may choose to fund multiple projects that propose complimentary work.</w:t>
      </w:r>
    </w:p>
    <w:p w14:paraId="7D67FB69" w14:textId="26C4F0CE" w:rsidR="002E21BC" w:rsidRPr="0053347E" w:rsidRDefault="00493035" w:rsidP="0020060F">
      <w:pPr>
        <w:jc w:val="both"/>
        <w:rPr>
          <w:rFonts w:asciiTheme="majorHAnsi" w:hAnsiTheme="majorHAnsi" w:cstheme="majorHAnsi"/>
          <w:sz w:val="22"/>
          <w:szCs w:val="22"/>
        </w:rPr>
      </w:pPr>
      <w:r w:rsidRPr="0020060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B4AE645" w14:textId="221B7E89" w:rsidR="0020060F" w:rsidRDefault="00493035" w:rsidP="00493035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F96295">
        <w:rPr>
          <w:rFonts w:asciiTheme="majorHAnsi" w:hAnsiTheme="majorHAnsi" w:cstheme="majorHAnsi"/>
          <w:b/>
          <w:bCs/>
          <w:sz w:val="22"/>
          <w:szCs w:val="22"/>
        </w:rPr>
        <w:t>Project Funding:</w:t>
      </w:r>
      <w:r w:rsidRPr="0053347E">
        <w:rPr>
          <w:rFonts w:asciiTheme="majorHAnsi" w:hAnsiTheme="majorHAnsi" w:cstheme="majorHAnsi"/>
          <w:sz w:val="22"/>
          <w:szCs w:val="22"/>
        </w:rPr>
        <w:t xml:space="preserve"> </w:t>
      </w:r>
      <w:r w:rsidR="0020060F" w:rsidRPr="005449A1">
        <w:rPr>
          <w:rFonts w:asciiTheme="majorHAnsi" w:hAnsiTheme="majorHAnsi" w:cstheme="majorBidi"/>
          <w:sz w:val="22"/>
          <w:szCs w:val="22"/>
        </w:rPr>
        <w:t>Projects will be funded in “quanta” based on the scope of the project, the number of variants to be modelled and the organism or cell-based system used. Each quantum equates to $15,000 and a maximum of 4 quanta (total of $60,000) can be applied for in any given Project submission.</w:t>
      </w:r>
    </w:p>
    <w:p w14:paraId="6E7AE9F0" w14:textId="794744F6" w:rsidR="00493035" w:rsidRDefault="00493035" w:rsidP="00493035">
      <w:pPr>
        <w:autoSpaceDE w:val="0"/>
        <w:autoSpaceDN w:val="0"/>
        <w:adjustRightInd w:val="0"/>
        <w:jc w:val="both"/>
        <w:rPr>
          <w:rFonts w:asciiTheme="majorHAnsi" w:eastAsia="Times New Roman" w:hAnsiTheme="majorHAnsi" w:cstheme="majorBidi"/>
          <w:sz w:val="22"/>
          <w:szCs w:val="22"/>
        </w:rPr>
      </w:pPr>
      <w:r w:rsidRPr="53EDCE7E">
        <w:rPr>
          <w:rFonts w:asciiTheme="majorHAnsi" w:eastAsia="Times New Roman" w:hAnsiTheme="majorHAnsi" w:cstheme="majorBidi"/>
          <w:sz w:val="22"/>
          <w:szCs w:val="22"/>
        </w:rPr>
        <w:t xml:space="preserve">When applying for multiple quanta, </w:t>
      </w:r>
      <w:r w:rsidR="000039BE">
        <w:rPr>
          <w:rFonts w:asciiTheme="majorHAnsi" w:eastAsia="Times New Roman" w:hAnsiTheme="majorHAnsi" w:cstheme="majorBidi"/>
          <w:sz w:val="22"/>
          <w:szCs w:val="22"/>
        </w:rPr>
        <w:t xml:space="preserve">the first quantum of </w:t>
      </w:r>
      <w:r w:rsidRPr="53EDCE7E">
        <w:rPr>
          <w:rFonts w:asciiTheme="majorHAnsi" w:eastAsia="Times New Roman" w:hAnsiTheme="majorHAnsi" w:cstheme="majorBidi"/>
          <w:sz w:val="22"/>
          <w:szCs w:val="22"/>
        </w:rPr>
        <w:t xml:space="preserve">funding will be </w:t>
      </w:r>
      <w:r w:rsidR="000039BE">
        <w:rPr>
          <w:rFonts w:asciiTheme="majorHAnsi" w:eastAsia="Times New Roman" w:hAnsiTheme="majorHAnsi" w:cstheme="majorBidi"/>
          <w:sz w:val="22"/>
          <w:szCs w:val="22"/>
        </w:rPr>
        <w:t xml:space="preserve">awarded for </w:t>
      </w:r>
      <w:r w:rsidR="00171900">
        <w:rPr>
          <w:rFonts w:asciiTheme="majorHAnsi" w:eastAsia="Times New Roman" w:hAnsiTheme="majorHAnsi" w:cstheme="majorBidi"/>
          <w:sz w:val="22"/>
          <w:szCs w:val="22"/>
        </w:rPr>
        <w:t xml:space="preserve">the </w:t>
      </w:r>
      <w:r w:rsidR="00171900" w:rsidRPr="53EDCE7E">
        <w:rPr>
          <w:rFonts w:asciiTheme="majorHAnsi" w:eastAsia="Times New Roman" w:hAnsiTheme="majorHAnsi" w:cstheme="majorBidi"/>
          <w:sz w:val="22"/>
          <w:szCs w:val="22"/>
        </w:rPr>
        <w:t>generation</w:t>
      </w:r>
      <w:r w:rsidR="000F5123">
        <w:rPr>
          <w:rFonts w:asciiTheme="majorHAnsi" w:eastAsia="Times New Roman" w:hAnsiTheme="majorHAnsi" w:cstheme="majorBidi"/>
          <w:sz w:val="22"/>
          <w:szCs w:val="22"/>
        </w:rPr>
        <w:t xml:space="preserve"> of the model</w:t>
      </w:r>
      <w:r w:rsidR="000039BE">
        <w:rPr>
          <w:rFonts w:asciiTheme="majorHAnsi" w:eastAsia="Times New Roman" w:hAnsiTheme="majorHAnsi" w:cstheme="majorBidi"/>
          <w:sz w:val="22"/>
          <w:szCs w:val="22"/>
        </w:rPr>
        <w:t xml:space="preserve">: </w:t>
      </w:r>
      <w:r w:rsidR="000F5123">
        <w:rPr>
          <w:rFonts w:asciiTheme="majorHAnsi" w:eastAsia="Times New Roman" w:hAnsiTheme="majorHAnsi" w:cstheme="majorBidi"/>
          <w:sz w:val="22"/>
          <w:szCs w:val="22"/>
        </w:rPr>
        <w:t>organism</w:t>
      </w:r>
      <w:r w:rsidR="000039BE">
        <w:rPr>
          <w:rFonts w:asciiTheme="majorHAnsi" w:eastAsia="Times New Roman" w:hAnsiTheme="majorHAnsi" w:cstheme="majorBidi"/>
          <w:sz w:val="22"/>
          <w:szCs w:val="22"/>
        </w:rPr>
        <w:t>s,</w:t>
      </w:r>
      <w:r w:rsidR="000F5123">
        <w:rPr>
          <w:rFonts w:asciiTheme="majorHAnsi" w:eastAsia="Times New Roman" w:hAnsiTheme="majorHAnsi" w:cstheme="majorBidi"/>
          <w:sz w:val="22"/>
          <w:szCs w:val="22"/>
        </w:rPr>
        <w:t xml:space="preserve"> cell-</w:t>
      </w:r>
      <w:r w:rsidR="000039BE">
        <w:rPr>
          <w:rFonts w:asciiTheme="majorHAnsi" w:eastAsia="Times New Roman" w:hAnsiTheme="majorHAnsi" w:cstheme="majorBidi"/>
          <w:sz w:val="22"/>
          <w:szCs w:val="22"/>
        </w:rPr>
        <w:t>line</w:t>
      </w:r>
      <w:r w:rsidR="000F5123">
        <w:rPr>
          <w:rFonts w:asciiTheme="majorHAnsi" w:eastAsia="Times New Roman" w:hAnsiTheme="majorHAnsi" w:cstheme="majorBidi"/>
          <w:sz w:val="22"/>
          <w:szCs w:val="22"/>
        </w:rPr>
        <w:t xml:space="preserve"> models</w:t>
      </w:r>
      <w:r w:rsidR="000039BE">
        <w:rPr>
          <w:rFonts w:asciiTheme="majorHAnsi" w:eastAsia="Times New Roman" w:hAnsiTheme="majorHAnsi" w:cstheme="majorBidi"/>
          <w:sz w:val="22"/>
          <w:szCs w:val="22"/>
        </w:rPr>
        <w:t xml:space="preserve">, or </w:t>
      </w:r>
      <w:r w:rsidR="000F5123">
        <w:rPr>
          <w:rFonts w:asciiTheme="majorHAnsi" w:eastAsia="Times New Roman" w:hAnsiTheme="majorHAnsi" w:cstheme="majorBidi"/>
          <w:sz w:val="22"/>
          <w:szCs w:val="22"/>
        </w:rPr>
        <w:t>non-animal technology</w:t>
      </w:r>
      <w:r w:rsidR="000039BE">
        <w:rPr>
          <w:rFonts w:asciiTheme="majorHAnsi" w:eastAsia="Times New Roman" w:hAnsiTheme="majorHAnsi" w:cstheme="majorBidi"/>
          <w:sz w:val="22"/>
          <w:szCs w:val="22"/>
        </w:rPr>
        <w:t xml:space="preserve"> models (e.g., stem cell-based models).  U</w:t>
      </w:r>
      <w:r w:rsidR="000039BE" w:rsidRPr="53EDCE7E">
        <w:rPr>
          <w:rFonts w:asciiTheme="majorHAnsi" w:eastAsia="Times New Roman" w:hAnsiTheme="majorHAnsi" w:cstheme="majorBidi"/>
          <w:sz w:val="22"/>
          <w:szCs w:val="22"/>
        </w:rPr>
        <w:t xml:space="preserve">pon </w:t>
      </w:r>
      <w:r w:rsidR="000039BE">
        <w:rPr>
          <w:rFonts w:asciiTheme="majorHAnsi" w:eastAsia="Times New Roman" w:hAnsiTheme="majorHAnsi" w:cstheme="majorBidi"/>
          <w:sz w:val="22"/>
          <w:szCs w:val="22"/>
        </w:rPr>
        <w:t>successful generation of the model, further quantum of funding will be released for variant analysis</w:t>
      </w:r>
      <w:r w:rsidRPr="53EDCE7E">
        <w:rPr>
          <w:rFonts w:asciiTheme="majorHAnsi" w:eastAsia="Times New Roman" w:hAnsiTheme="majorHAnsi" w:cstheme="majorBidi"/>
          <w:sz w:val="22"/>
          <w:szCs w:val="22"/>
        </w:rPr>
        <w:t xml:space="preserve">. </w:t>
      </w:r>
    </w:p>
    <w:p w14:paraId="67A982E5" w14:textId="77777777" w:rsidR="00493035" w:rsidRDefault="00493035" w:rsidP="00DA416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FE6492A" w14:textId="7F07C562" w:rsidR="008F493B" w:rsidRDefault="00EF1F3B" w:rsidP="00DA416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53347E">
        <w:rPr>
          <w:rFonts w:asciiTheme="majorHAnsi" w:hAnsiTheme="majorHAnsi" w:cstheme="majorHAnsi"/>
          <w:b/>
          <w:bCs/>
          <w:sz w:val="22"/>
          <w:szCs w:val="22"/>
        </w:rPr>
        <w:t xml:space="preserve">Please submit </w:t>
      </w:r>
      <w:r w:rsidR="00971ECA">
        <w:rPr>
          <w:rFonts w:asciiTheme="majorHAnsi" w:hAnsiTheme="majorHAnsi" w:cstheme="majorHAnsi"/>
          <w:b/>
          <w:bCs/>
          <w:sz w:val="22"/>
          <w:szCs w:val="22"/>
        </w:rPr>
        <w:t>your</w:t>
      </w:r>
      <w:r w:rsidR="002E21BC" w:rsidRPr="0053347E">
        <w:rPr>
          <w:rFonts w:asciiTheme="majorHAnsi" w:hAnsiTheme="majorHAnsi" w:cstheme="majorHAnsi"/>
          <w:b/>
          <w:bCs/>
          <w:sz w:val="22"/>
          <w:szCs w:val="22"/>
        </w:rPr>
        <w:t xml:space="preserve"> application</w:t>
      </w:r>
      <w:r w:rsidR="00016633">
        <w:rPr>
          <w:rFonts w:asciiTheme="majorHAnsi" w:hAnsiTheme="majorHAnsi" w:cstheme="majorHAnsi"/>
          <w:b/>
          <w:bCs/>
          <w:sz w:val="22"/>
          <w:szCs w:val="22"/>
        </w:rPr>
        <w:t xml:space="preserve"> to</w:t>
      </w:r>
      <w:r w:rsidR="00971EC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hyperlink r:id="rId10" w:history="1">
        <w:r w:rsidR="00971ECA" w:rsidRPr="00AF6728">
          <w:rPr>
            <w:rStyle w:val="Hyperlink"/>
            <w:rFonts w:asciiTheme="majorHAnsi" w:hAnsiTheme="majorHAnsi" w:cstheme="majorHAnsi"/>
            <w:b/>
            <w:bCs/>
            <w:color w:val="3B82FF"/>
            <w:sz w:val="22"/>
            <w:szCs w:val="22"/>
          </w:rPr>
          <w:t>functional.genomics@mcri.edu.au</w:t>
        </w:r>
      </w:hyperlink>
      <w:r w:rsidR="00971ECA" w:rsidRPr="00AF6728">
        <w:rPr>
          <w:rFonts w:asciiTheme="majorHAnsi" w:hAnsiTheme="majorHAnsi" w:cstheme="majorHAnsi"/>
          <w:b/>
          <w:bCs/>
          <w:color w:val="3B82FF"/>
          <w:sz w:val="22"/>
          <w:szCs w:val="22"/>
        </w:rPr>
        <w:t xml:space="preserve"> </w:t>
      </w:r>
      <w:r w:rsidR="00971ECA">
        <w:rPr>
          <w:rFonts w:asciiTheme="majorHAnsi" w:hAnsiTheme="majorHAnsi" w:cstheme="majorHAnsi"/>
          <w:b/>
          <w:bCs/>
          <w:sz w:val="22"/>
          <w:szCs w:val="22"/>
        </w:rPr>
        <w:t>within two weeks of receiving your invitation.</w:t>
      </w:r>
      <w:r w:rsidRPr="0053347E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53347E">
        <w:rPr>
          <w:rFonts w:asciiTheme="majorHAnsi" w:hAnsiTheme="majorHAnsi" w:cstheme="majorHAnsi"/>
          <w:sz w:val="22"/>
          <w:szCs w:val="22"/>
        </w:rPr>
        <w:t>You will receive a submission confirmation email.</w:t>
      </w:r>
    </w:p>
    <w:p w14:paraId="12BBF9B6" w14:textId="060F4161" w:rsidR="00DA4164" w:rsidRDefault="008F493B" w:rsidP="008F493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tbl>
      <w:tblPr>
        <w:tblStyle w:val="ListTable3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DA4164" w:rsidRPr="00190FA3" w14:paraId="20F7BEA8" w14:textId="77777777" w:rsidTr="00B52C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1" w:type="dxa"/>
            <w:gridSpan w:val="2"/>
            <w:shd w:val="clear" w:color="auto" w:fill="000000"/>
          </w:tcPr>
          <w:p w14:paraId="7091B5C8" w14:textId="77777777" w:rsidR="00DA4164" w:rsidRPr="00B52CEA" w:rsidRDefault="00DA4164" w:rsidP="009935BA">
            <w:pPr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  <w:r w:rsidRPr="00B52CEA">
              <w:rPr>
                <w:rFonts w:asciiTheme="majorHAnsi" w:hAnsiTheme="majorHAnsi" w:cstheme="majorHAnsi"/>
                <w:bCs w:val="0"/>
                <w:sz w:val="22"/>
                <w:szCs w:val="22"/>
              </w:rPr>
              <w:lastRenderedPageBreak/>
              <w:t>APPLICANT DETAILS</w:t>
            </w:r>
          </w:p>
        </w:tc>
      </w:tr>
      <w:tr w:rsidR="00DA4164" w:rsidRPr="00190FA3" w14:paraId="45E633C4" w14:textId="77777777" w:rsidTr="00190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5B59F664" w14:textId="77777777" w:rsidR="00DA4164" w:rsidRPr="00190FA3" w:rsidRDefault="00DA4164" w:rsidP="009935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90FA3">
              <w:rPr>
                <w:rFonts w:asciiTheme="majorHAnsi" w:hAnsiTheme="majorHAnsi" w:cstheme="majorHAnsi"/>
                <w:sz w:val="22"/>
                <w:szCs w:val="22"/>
              </w:rPr>
              <w:t>Name:</w:t>
            </w:r>
          </w:p>
        </w:tc>
        <w:tc>
          <w:tcPr>
            <w:tcW w:w="0" w:type="dxa"/>
          </w:tcPr>
          <w:p w14:paraId="254E3F7C" w14:textId="77777777" w:rsidR="00DA4164" w:rsidRPr="00190FA3" w:rsidRDefault="00DA4164" w:rsidP="009935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190FA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DA4164" w:rsidRPr="00190FA3" w14:paraId="17E93B86" w14:textId="77777777" w:rsidTr="00190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B5CB721" w14:textId="77777777" w:rsidR="00DA4164" w:rsidRPr="00190FA3" w:rsidRDefault="00DA4164" w:rsidP="009935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90FA3">
              <w:rPr>
                <w:rFonts w:asciiTheme="majorHAnsi" w:hAnsiTheme="majorHAnsi" w:cstheme="majorHAnsi"/>
                <w:sz w:val="22"/>
                <w:szCs w:val="22"/>
              </w:rPr>
              <w:t>Institutional affiliation:</w:t>
            </w:r>
          </w:p>
        </w:tc>
        <w:tc>
          <w:tcPr>
            <w:tcW w:w="7088" w:type="dxa"/>
          </w:tcPr>
          <w:p w14:paraId="1EEA270F" w14:textId="77777777" w:rsidR="00DA4164" w:rsidRPr="00190FA3" w:rsidRDefault="00DA4164" w:rsidP="00993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190FA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90FA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196EAC" w:rsidRPr="00190FA3" w14:paraId="0A602056" w14:textId="77777777" w:rsidTr="00190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E68C80" w14:textId="1868454E" w:rsidR="00196EAC" w:rsidRPr="00190FA3" w:rsidRDefault="00196EAC" w:rsidP="009935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90FA3"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="00E549D3" w:rsidRPr="00190FA3">
              <w:rPr>
                <w:rFonts w:asciiTheme="majorHAnsi" w:hAnsiTheme="majorHAnsi" w:cstheme="majorHAnsi"/>
                <w:sz w:val="22"/>
                <w:szCs w:val="22"/>
              </w:rPr>
              <w:t>osition:</w:t>
            </w:r>
          </w:p>
        </w:tc>
        <w:tc>
          <w:tcPr>
            <w:tcW w:w="7088" w:type="dxa"/>
          </w:tcPr>
          <w:p w14:paraId="4CA8FF8A" w14:textId="1CFB19C1" w:rsidR="00196EAC" w:rsidRPr="00190FA3" w:rsidRDefault="00161B56" w:rsidP="009935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190FA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171900" w:rsidRPr="00190FA3" w14:paraId="6BC63D12" w14:textId="77777777" w:rsidTr="00190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91CA88" w14:textId="33C49E32" w:rsidR="00171900" w:rsidRPr="00190FA3" w:rsidRDefault="00171900" w:rsidP="009935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90FA3">
              <w:rPr>
                <w:rFonts w:asciiTheme="majorHAnsi" w:hAnsiTheme="majorHAnsi" w:cstheme="majorHAnsi"/>
                <w:sz w:val="22"/>
                <w:szCs w:val="22"/>
              </w:rPr>
              <w:t>Department:</w:t>
            </w:r>
          </w:p>
        </w:tc>
        <w:tc>
          <w:tcPr>
            <w:tcW w:w="7088" w:type="dxa"/>
          </w:tcPr>
          <w:p w14:paraId="6B13A5A3" w14:textId="242E3911" w:rsidR="00171900" w:rsidRPr="00190FA3" w:rsidRDefault="00171900" w:rsidP="00993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190FA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DA4164" w:rsidRPr="00190FA3" w14:paraId="4A32B952" w14:textId="77777777" w:rsidTr="00190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9D4BAF" w14:textId="77777777" w:rsidR="00DA4164" w:rsidRPr="00190FA3" w:rsidRDefault="00DA4164" w:rsidP="009935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90FA3">
              <w:rPr>
                <w:rFonts w:asciiTheme="majorHAnsi" w:hAnsiTheme="majorHAnsi" w:cstheme="majorHAnsi"/>
                <w:sz w:val="22"/>
                <w:szCs w:val="22"/>
              </w:rPr>
              <w:t>Email:</w:t>
            </w:r>
          </w:p>
        </w:tc>
        <w:tc>
          <w:tcPr>
            <w:tcW w:w="7088" w:type="dxa"/>
          </w:tcPr>
          <w:p w14:paraId="526D67C4" w14:textId="77777777" w:rsidR="00DA4164" w:rsidRPr="00190FA3" w:rsidRDefault="00DA4164" w:rsidP="009935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190FA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DA4164" w:rsidRPr="00190FA3" w14:paraId="3B0D0167" w14:textId="77777777" w:rsidTr="00190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FC66F1" w14:textId="77777777" w:rsidR="00DA4164" w:rsidRPr="00190FA3" w:rsidRDefault="00DA4164" w:rsidP="009935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90FA3">
              <w:rPr>
                <w:rFonts w:asciiTheme="majorHAnsi" w:hAnsiTheme="majorHAnsi" w:cstheme="majorHAnsi"/>
                <w:sz w:val="22"/>
                <w:szCs w:val="22"/>
              </w:rPr>
              <w:t>Phone:</w:t>
            </w:r>
          </w:p>
        </w:tc>
        <w:tc>
          <w:tcPr>
            <w:tcW w:w="7088" w:type="dxa"/>
          </w:tcPr>
          <w:p w14:paraId="6C05F175" w14:textId="77777777" w:rsidR="00DA4164" w:rsidRPr="00190FA3" w:rsidRDefault="00DA4164" w:rsidP="00993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190FA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DA4164" w:rsidRPr="00190FA3" w14:paraId="18CA2957" w14:textId="77777777" w:rsidTr="00190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FB9578" w14:textId="77777777" w:rsidR="00DA4164" w:rsidRPr="00190FA3" w:rsidRDefault="00DA4164" w:rsidP="009935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90FA3">
              <w:rPr>
                <w:rFonts w:asciiTheme="majorHAnsi" w:hAnsiTheme="majorHAnsi" w:cstheme="majorHAnsi"/>
                <w:sz w:val="22"/>
                <w:szCs w:val="22"/>
              </w:rPr>
              <w:t>Project Title:</w:t>
            </w:r>
          </w:p>
        </w:tc>
        <w:tc>
          <w:tcPr>
            <w:tcW w:w="7088" w:type="dxa"/>
          </w:tcPr>
          <w:p w14:paraId="5AA2209E" w14:textId="77777777" w:rsidR="00DA4164" w:rsidRPr="00190FA3" w:rsidRDefault="00DA4164" w:rsidP="009935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190FA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190FA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</w:tbl>
    <w:p w14:paraId="67AC4099" w14:textId="04ECDD0D" w:rsidR="00EF1F3B" w:rsidRPr="00F96295" w:rsidRDefault="00EF1F3B" w:rsidP="00DA416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4E2CF966" w14:textId="77777777" w:rsidR="00F54089" w:rsidRPr="008733ED" w:rsidRDefault="00F54089" w:rsidP="00EF1F3B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ListTable3"/>
        <w:tblW w:w="5188" w:type="pct"/>
        <w:tblLayout w:type="fixed"/>
        <w:tblLook w:val="04A0" w:firstRow="1" w:lastRow="0" w:firstColumn="1" w:lastColumn="0" w:noHBand="0" w:noVBand="1"/>
      </w:tblPr>
      <w:tblGrid>
        <w:gridCol w:w="4657"/>
        <w:gridCol w:w="4698"/>
      </w:tblGrid>
      <w:tr w:rsidR="008A1A05" w:rsidRPr="00B52CEA" w14:paraId="7F767959" w14:textId="77777777" w:rsidTr="00B52C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89" w:type="pct"/>
            <w:tcBorders>
              <w:top w:val="single" w:sz="4" w:space="0" w:color="auto"/>
              <w:left w:val="single" w:sz="4" w:space="0" w:color="auto"/>
            </w:tcBorders>
          </w:tcPr>
          <w:p w14:paraId="72C3BA38" w14:textId="79DC252F" w:rsidR="00EF1F3B" w:rsidRPr="00B52CEA" w:rsidRDefault="00EF1F3B" w:rsidP="009935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52CEA">
              <w:rPr>
                <w:rFonts w:asciiTheme="majorHAnsi" w:hAnsiTheme="majorHAnsi" w:cstheme="majorHAnsi"/>
                <w:sz w:val="22"/>
                <w:szCs w:val="22"/>
              </w:rPr>
              <w:br w:type="page"/>
              <w:t xml:space="preserve">GENE NAME: </w:t>
            </w:r>
            <w:r w:rsidRPr="00B52CEA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B52CEA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B52CEA">
              <w:rPr>
                <w:rFonts w:asciiTheme="majorHAnsi" w:hAnsiTheme="majorHAnsi" w:cstheme="majorHAnsi"/>
                <w:sz w:val="22"/>
                <w:szCs w:val="22"/>
              </w:rPr>
            </w:r>
            <w:r w:rsidRPr="00B52CEA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B52CEA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B52CEA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B52CEA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B52CEA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B52CEA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B52CEA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511" w:type="pct"/>
            <w:tcBorders>
              <w:top w:val="single" w:sz="4" w:space="0" w:color="auto"/>
              <w:right w:val="single" w:sz="4" w:space="0" w:color="auto"/>
            </w:tcBorders>
          </w:tcPr>
          <w:p w14:paraId="59CBEE01" w14:textId="798E21FA" w:rsidR="00EF1F3B" w:rsidRPr="00B52CEA" w:rsidRDefault="00EF1F3B" w:rsidP="009935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B52CEA">
              <w:rPr>
                <w:rFonts w:asciiTheme="majorHAnsi" w:hAnsiTheme="majorHAnsi" w:cstheme="majorHAnsi"/>
                <w:sz w:val="22"/>
                <w:szCs w:val="22"/>
              </w:rPr>
              <w:t xml:space="preserve">DATE: </w:t>
            </w:r>
            <w:r w:rsidRPr="00B52CEA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B52CEA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B52CEA">
              <w:rPr>
                <w:rFonts w:asciiTheme="majorHAnsi" w:hAnsiTheme="majorHAnsi" w:cstheme="majorHAnsi"/>
                <w:sz w:val="22"/>
                <w:szCs w:val="22"/>
              </w:rPr>
            </w:r>
            <w:r w:rsidRPr="00B52CEA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B52CEA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B52CEA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B52CEA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B52CEA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B52CEA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B52CEA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4"/>
          </w:p>
        </w:tc>
      </w:tr>
      <w:tr w:rsidR="00EF1F3B" w:rsidRPr="00B52CEA" w14:paraId="47375335" w14:textId="77777777" w:rsidTr="00B52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1A3521" w14:textId="01D252FB" w:rsidR="00EF1F3B" w:rsidRPr="00B52CEA" w:rsidRDefault="00EF1F3B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B52CEA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PROJECT </w:t>
            </w:r>
            <w:r w:rsidR="009421EC" w:rsidRPr="00B52CEA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PROPOSAL </w:t>
            </w:r>
            <w:r w:rsidRPr="00B52CEA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(1-page) </w:t>
            </w:r>
          </w:p>
          <w:p w14:paraId="2B751F1D" w14:textId="2658B399" w:rsidR="00EF1F3B" w:rsidRPr="00B52CEA" w:rsidRDefault="00EF1F3B" w:rsidP="009935BA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Bidi"/>
                <w:sz w:val="22"/>
                <w:szCs w:val="22"/>
              </w:rPr>
            </w:pPr>
            <w:r w:rsidRPr="00B52CEA">
              <w:rPr>
                <w:rFonts w:asciiTheme="majorHAnsi" w:eastAsia="Times New Roman" w:hAnsiTheme="majorHAnsi" w:cstheme="majorBidi"/>
                <w:b w:val="0"/>
                <w:bCs w:val="0"/>
                <w:sz w:val="22"/>
                <w:szCs w:val="22"/>
              </w:rPr>
              <w:t xml:space="preserve">Provide relevant background on the research </w:t>
            </w:r>
            <w:r w:rsidR="009421EC" w:rsidRPr="00B52CEA">
              <w:rPr>
                <w:rFonts w:asciiTheme="majorHAnsi" w:eastAsia="Times New Roman" w:hAnsiTheme="majorHAnsi" w:cstheme="majorBidi"/>
                <w:b w:val="0"/>
                <w:bCs w:val="0"/>
                <w:sz w:val="22"/>
                <w:szCs w:val="22"/>
              </w:rPr>
              <w:t>question/s</w:t>
            </w:r>
            <w:r w:rsidRPr="00B52CEA">
              <w:rPr>
                <w:rFonts w:asciiTheme="majorHAnsi" w:eastAsia="Times New Roman" w:hAnsiTheme="majorHAnsi" w:cstheme="majorBidi"/>
                <w:b w:val="0"/>
                <w:bCs w:val="0"/>
                <w:sz w:val="22"/>
                <w:szCs w:val="22"/>
              </w:rPr>
              <w:t>, and the experiment</w:t>
            </w:r>
            <w:r w:rsidR="009421EC" w:rsidRPr="00B52CEA">
              <w:rPr>
                <w:rFonts w:asciiTheme="majorHAnsi" w:eastAsia="Times New Roman" w:hAnsiTheme="majorHAnsi" w:cstheme="majorBidi"/>
                <w:b w:val="0"/>
                <w:bCs w:val="0"/>
                <w:sz w:val="22"/>
                <w:szCs w:val="22"/>
              </w:rPr>
              <w:t>al/work plan</w:t>
            </w:r>
            <w:r w:rsidRPr="00B52CEA">
              <w:rPr>
                <w:rFonts w:asciiTheme="majorHAnsi" w:eastAsia="Times New Roman" w:hAnsiTheme="majorHAnsi" w:cstheme="majorBidi"/>
                <w:b w:val="0"/>
                <w:bCs w:val="0"/>
                <w:sz w:val="22"/>
                <w:szCs w:val="22"/>
              </w:rPr>
              <w:t xml:space="preserve">, including </w:t>
            </w:r>
            <w:r w:rsidR="0025706A" w:rsidRPr="00B52CEA">
              <w:rPr>
                <w:rFonts w:asciiTheme="majorHAnsi" w:eastAsia="Times New Roman" w:hAnsiTheme="majorHAnsi" w:cstheme="majorBidi"/>
                <w:b w:val="0"/>
                <w:bCs w:val="0"/>
                <w:sz w:val="22"/>
                <w:szCs w:val="22"/>
              </w:rPr>
              <w:t xml:space="preserve">information </w:t>
            </w:r>
            <w:r w:rsidRPr="00B52CEA">
              <w:rPr>
                <w:rFonts w:asciiTheme="majorHAnsi" w:eastAsia="Times New Roman" w:hAnsiTheme="majorHAnsi" w:cstheme="majorBidi"/>
                <w:b w:val="0"/>
                <w:bCs w:val="0"/>
                <w:sz w:val="22"/>
                <w:szCs w:val="22"/>
              </w:rPr>
              <w:t xml:space="preserve">of </w:t>
            </w:r>
            <w:r w:rsidR="0025706A" w:rsidRPr="00B52CEA">
              <w:rPr>
                <w:rFonts w:asciiTheme="majorHAnsi" w:eastAsia="Times New Roman" w:hAnsiTheme="majorHAnsi" w:cstheme="majorBidi"/>
                <w:b w:val="0"/>
                <w:bCs w:val="0"/>
                <w:sz w:val="22"/>
                <w:szCs w:val="22"/>
              </w:rPr>
              <w:t xml:space="preserve">the </w:t>
            </w:r>
            <w:r w:rsidRPr="00B52CEA">
              <w:rPr>
                <w:rFonts w:asciiTheme="majorHAnsi" w:eastAsia="Times New Roman" w:hAnsiTheme="majorHAnsi" w:cstheme="majorBidi"/>
                <w:b w:val="0"/>
                <w:bCs w:val="0"/>
                <w:sz w:val="22"/>
                <w:szCs w:val="22"/>
              </w:rPr>
              <w:t>model</w:t>
            </w:r>
            <w:r w:rsidR="0025706A" w:rsidRPr="00B52CEA">
              <w:rPr>
                <w:rFonts w:asciiTheme="majorHAnsi" w:eastAsia="Times New Roman" w:hAnsiTheme="majorHAnsi" w:cstheme="majorBidi"/>
                <w:b w:val="0"/>
                <w:bCs w:val="0"/>
                <w:sz w:val="22"/>
                <w:szCs w:val="22"/>
              </w:rPr>
              <w:t>,</w:t>
            </w:r>
            <w:r w:rsidR="00F54089" w:rsidRPr="00B52CEA">
              <w:rPr>
                <w:rFonts w:asciiTheme="majorHAnsi" w:eastAsia="Times New Roman" w:hAnsiTheme="majorHAnsi" w:cstheme="majorBidi"/>
                <w:b w:val="0"/>
                <w:bCs w:val="0"/>
                <w:sz w:val="22"/>
                <w:szCs w:val="22"/>
              </w:rPr>
              <w:t xml:space="preserve"> experiment controls,</w:t>
            </w:r>
            <w:r w:rsidR="0025706A" w:rsidRPr="00B52CEA">
              <w:rPr>
                <w:rFonts w:asciiTheme="majorHAnsi" w:eastAsia="Times New Roman" w:hAnsiTheme="majorHAnsi" w:cstheme="majorBidi"/>
                <w:b w:val="0"/>
                <w:bCs w:val="0"/>
                <w:sz w:val="22"/>
                <w:szCs w:val="22"/>
              </w:rPr>
              <w:t xml:space="preserve"> the scope of</w:t>
            </w:r>
            <w:r w:rsidRPr="00B52CEA">
              <w:rPr>
                <w:rFonts w:asciiTheme="majorHAnsi" w:eastAsia="Times New Roman" w:hAnsiTheme="majorHAnsi" w:cstheme="majorBidi"/>
                <w:b w:val="0"/>
                <w:bCs w:val="0"/>
                <w:sz w:val="22"/>
                <w:szCs w:val="22"/>
              </w:rPr>
              <w:t xml:space="preserve"> analyses, </w:t>
            </w:r>
            <w:r w:rsidR="0025706A" w:rsidRPr="00B52CEA">
              <w:rPr>
                <w:rFonts w:asciiTheme="majorHAnsi" w:eastAsia="Times New Roman" w:hAnsiTheme="majorHAnsi" w:cstheme="majorBidi"/>
                <w:b w:val="0"/>
                <w:bCs w:val="0"/>
                <w:sz w:val="22"/>
                <w:szCs w:val="22"/>
              </w:rPr>
              <w:t xml:space="preserve">and </w:t>
            </w:r>
            <w:r w:rsidRPr="00B52CEA">
              <w:rPr>
                <w:rFonts w:asciiTheme="majorHAnsi" w:eastAsia="Times New Roman" w:hAnsiTheme="majorHAnsi" w:cstheme="majorBidi"/>
                <w:b w:val="0"/>
                <w:bCs w:val="0"/>
                <w:sz w:val="22"/>
                <w:szCs w:val="22"/>
              </w:rPr>
              <w:t xml:space="preserve">anticipated </w:t>
            </w:r>
            <w:r w:rsidR="0025706A" w:rsidRPr="00B52CEA">
              <w:rPr>
                <w:rFonts w:asciiTheme="majorHAnsi" w:eastAsia="Times New Roman" w:hAnsiTheme="majorHAnsi" w:cstheme="majorBidi"/>
                <w:b w:val="0"/>
                <w:bCs w:val="0"/>
                <w:sz w:val="22"/>
                <w:szCs w:val="22"/>
              </w:rPr>
              <w:t>outcome</w:t>
            </w:r>
            <w:r w:rsidRPr="00B52CEA">
              <w:rPr>
                <w:rFonts w:asciiTheme="majorHAnsi" w:eastAsia="Times New Roman" w:hAnsiTheme="majorHAnsi" w:cstheme="majorBidi"/>
                <w:b w:val="0"/>
                <w:bCs w:val="0"/>
                <w:sz w:val="22"/>
                <w:szCs w:val="22"/>
              </w:rPr>
              <w:t xml:space="preserve">. </w:t>
            </w:r>
            <w:r w:rsidR="00361989" w:rsidRPr="00B52CEA">
              <w:rPr>
                <w:rFonts w:asciiTheme="majorHAnsi" w:eastAsia="Times New Roman" w:hAnsiTheme="majorHAnsi" w:cstheme="majorBidi"/>
                <w:b w:val="0"/>
                <w:bCs w:val="0"/>
                <w:sz w:val="22"/>
                <w:szCs w:val="22"/>
              </w:rPr>
              <w:t xml:space="preserve">Describe how the functional consequence of the variant </w:t>
            </w:r>
            <w:r w:rsidR="00CA4324" w:rsidRPr="00B52CEA">
              <w:rPr>
                <w:rFonts w:asciiTheme="majorHAnsi" w:eastAsia="Times New Roman" w:hAnsiTheme="majorHAnsi" w:cstheme="majorBidi"/>
                <w:b w:val="0"/>
                <w:bCs w:val="0"/>
                <w:sz w:val="22"/>
                <w:szCs w:val="22"/>
              </w:rPr>
              <w:t>is related</w:t>
            </w:r>
            <w:r w:rsidR="00361989" w:rsidRPr="00B52CEA">
              <w:rPr>
                <w:rFonts w:asciiTheme="majorHAnsi" w:eastAsia="Times New Roman" w:hAnsiTheme="majorHAnsi" w:cstheme="majorBidi"/>
                <w:b w:val="0"/>
                <w:bCs w:val="0"/>
                <w:sz w:val="22"/>
                <w:szCs w:val="22"/>
              </w:rPr>
              <w:t xml:space="preserve"> to the phenotype.</w:t>
            </w:r>
          </w:p>
        </w:tc>
      </w:tr>
      <w:tr w:rsidR="00EF1F3B" w:rsidRPr="00B52CEA" w14:paraId="16132E97" w14:textId="77777777" w:rsidTr="00B52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F085" w14:textId="77777777" w:rsidR="00EF1F3B" w:rsidRPr="00B52CEA" w:rsidRDefault="00EF1F3B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73AF71B" w14:textId="77777777" w:rsidR="00EF1F3B" w:rsidRPr="00B52CEA" w:rsidRDefault="00EF1F3B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C26AA03" w14:textId="77777777" w:rsidR="00EF1F3B" w:rsidRPr="00B52CEA" w:rsidRDefault="00EF1F3B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25521D0" w14:textId="77777777" w:rsidR="00EF1F3B" w:rsidRPr="00B52CEA" w:rsidRDefault="00EF1F3B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6FEF19E" w14:textId="77777777" w:rsidR="00EF1F3B" w:rsidRPr="00B52CEA" w:rsidRDefault="00EF1F3B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D88180E" w14:textId="77777777" w:rsidR="00EF1F3B" w:rsidRPr="00B52CEA" w:rsidRDefault="00EF1F3B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90FD33D" w14:textId="77777777" w:rsidR="00EF1F3B" w:rsidRPr="00B52CEA" w:rsidRDefault="00EF1F3B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F279245" w14:textId="77777777" w:rsidR="00EF1F3B" w:rsidRPr="00B52CEA" w:rsidRDefault="00EF1F3B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C232300" w14:textId="77777777" w:rsidR="00EF1F3B" w:rsidRPr="00B52CEA" w:rsidRDefault="00EF1F3B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51138B9" w14:textId="77777777" w:rsidR="00EF1F3B" w:rsidRPr="00B52CEA" w:rsidRDefault="00EF1F3B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0B9FF34" w14:textId="77777777" w:rsidR="00EF1F3B" w:rsidRPr="00B52CEA" w:rsidRDefault="00EF1F3B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A803A3E" w14:textId="77777777" w:rsidR="00EF1F3B" w:rsidRPr="00B52CEA" w:rsidRDefault="00EF1F3B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44739E3" w14:textId="77777777" w:rsidR="00EF1F3B" w:rsidRPr="00B52CEA" w:rsidRDefault="00EF1F3B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7E53E8E" w14:textId="77777777" w:rsidR="00016633" w:rsidRPr="00B52CEA" w:rsidRDefault="00016633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D26BB83" w14:textId="77777777" w:rsidR="00016633" w:rsidRPr="00B52CEA" w:rsidRDefault="00016633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35CCC6B" w14:textId="77777777" w:rsidR="00016633" w:rsidRPr="00B52CEA" w:rsidRDefault="00016633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5A80073" w14:textId="77777777" w:rsidR="00016633" w:rsidRPr="00B52CEA" w:rsidRDefault="00016633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3D06ED1" w14:textId="77777777" w:rsidR="00016633" w:rsidRPr="00B52CEA" w:rsidRDefault="00016633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60D6093" w14:textId="77777777" w:rsidR="00016633" w:rsidRPr="00B52CEA" w:rsidRDefault="00016633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B847961" w14:textId="77777777" w:rsidR="00EF1F3B" w:rsidRPr="00B52CEA" w:rsidRDefault="00EF1F3B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43155C2" w14:textId="77777777" w:rsidR="00EF1F3B" w:rsidRPr="00B52CEA" w:rsidRDefault="00EF1F3B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3B3ACF2" w14:textId="77777777" w:rsidR="00EF1F3B" w:rsidRPr="00B52CEA" w:rsidRDefault="00EF1F3B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EFEA5F7" w14:textId="77777777" w:rsidR="00EF1F3B" w:rsidRPr="00B52CEA" w:rsidRDefault="00EF1F3B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CF5C296" w14:textId="77777777" w:rsidR="008B1196" w:rsidRPr="00B52CEA" w:rsidRDefault="008B1196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BE4DA9D" w14:textId="77777777" w:rsidR="008B1196" w:rsidRPr="00B52CEA" w:rsidRDefault="008B1196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8E5B681" w14:textId="124BE9D4" w:rsidR="008B1196" w:rsidRPr="00B52CEA" w:rsidRDefault="008B1196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556175A" w14:textId="52CA870D" w:rsidR="008F493B" w:rsidRPr="00B52CEA" w:rsidRDefault="008F493B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EABCFC5" w14:textId="604E8E6F" w:rsidR="008F493B" w:rsidRPr="00B52CEA" w:rsidRDefault="008F493B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0BB184F" w14:textId="77777777" w:rsidR="008F493B" w:rsidRPr="00B52CEA" w:rsidRDefault="008F493B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A6C26CD" w14:textId="77777777" w:rsidR="008B1196" w:rsidRPr="00B52CEA" w:rsidRDefault="008B1196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702FB86" w14:textId="77777777" w:rsidR="008B1196" w:rsidRPr="00B52CEA" w:rsidRDefault="008B1196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FE6C475" w14:textId="13D21973" w:rsidR="008B1196" w:rsidRPr="00B52CEA" w:rsidRDefault="008B1196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E2715C8" w14:textId="77777777" w:rsidR="00553BE6" w:rsidRPr="00B52CEA" w:rsidRDefault="00553BE6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A31DDB4" w14:textId="77777777" w:rsidR="00EF1F3B" w:rsidRPr="00B52CEA" w:rsidRDefault="00EF1F3B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1FF617E" w14:textId="77777777" w:rsidR="00E966F2" w:rsidRPr="00F96295" w:rsidRDefault="00E966F2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ListTable3"/>
        <w:tblpPr w:leftFromText="180" w:rightFromText="180" w:vertAnchor="text" w:horzAnchor="margin" w:tblpX="-147" w:tblpY="12"/>
        <w:tblW w:w="9351" w:type="dxa"/>
        <w:tblLook w:val="04A0" w:firstRow="1" w:lastRow="0" w:firstColumn="1" w:lastColumn="0" w:noHBand="0" w:noVBand="1"/>
      </w:tblPr>
      <w:tblGrid>
        <w:gridCol w:w="4395"/>
        <w:gridCol w:w="2268"/>
        <w:gridCol w:w="210"/>
        <w:gridCol w:w="2478"/>
      </w:tblGrid>
      <w:tr w:rsidR="00051744" w:rsidRPr="00F96295" w14:paraId="42B9F448" w14:textId="77777777" w:rsidTr="00B52C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1" w:type="dxa"/>
            <w:gridSpan w:val="4"/>
          </w:tcPr>
          <w:p w14:paraId="60AC07F4" w14:textId="3236B0EA" w:rsidR="00051744" w:rsidRPr="00F96295" w:rsidRDefault="00051744" w:rsidP="00E966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96295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SAMPLES</w:t>
            </w:r>
          </w:p>
        </w:tc>
      </w:tr>
      <w:tr w:rsidR="00E966F2" w:rsidRPr="00F96295" w14:paraId="48BE93B8" w14:textId="77777777" w:rsidTr="00B52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707C0631" w14:textId="236E0589" w:rsidR="00E966F2" w:rsidRPr="00B52CEA" w:rsidRDefault="00E966F2" w:rsidP="00E966F2">
            <w:pPr>
              <w:tabs>
                <w:tab w:val="left" w:pos="3047"/>
              </w:tabs>
              <w:snapToGrid w:val="0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B52CEA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="0025706A" w:rsidRPr="00B52CEA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Are </w:t>
            </w:r>
            <w:r w:rsidRPr="00B52CEA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patient-specific sample</w:t>
            </w:r>
            <w:r w:rsidR="0025706A" w:rsidRPr="00B52CEA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s</w:t>
            </w:r>
            <w:r w:rsidRPr="00B52CEA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required</w:t>
            </w:r>
          </w:p>
        </w:tc>
        <w:tc>
          <w:tcPr>
            <w:tcW w:w="2268" w:type="dxa"/>
          </w:tcPr>
          <w:p w14:paraId="6106894C" w14:textId="4389F5A3" w:rsidR="00E966F2" w:rsidRPr="00F96295" w:rsidRDefault="00051744" w:rsidP="00E966F2">
            <w:pPr>
              <w:tabs>
                <w:tab w:val="left" w:pos="3047"/>
              </w:tabs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F96295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F96295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4B67ED">
              <w:rPr>
                <w:rFonts w:asciiTheme="majorHAnsi" w:hAnsiTheme="majorHAnsi" w:cstheme="majorHAnsi"/>
                <w:sz w:val="22"/>
                <w:szCs w:val="22"/>
              </w:rPr>
            </w:r>
            <w:r w:rsidR="004B67ED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F96295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5"/>
            <w:r w:rsidRPr="00F9629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E966F2" w:rsidRPr="00F96295">
              <w:rPr>
                <w:rFonts w:asciiTheme="majorHAnsi" w:hAnsiTheme="majorHAnsi" w:cstheme="majorHAnsi"/>
                <w:sz w:val="22"/>
                <w:szCs w:val="22"/>
              </w:rPr>
              <w:t xml:space="preserve">YES </w:t>
            </w:r>
          </w:p>
        </w:tc>
        <w:tc>
          <w:tcPr>
            <w:tcW w:w="2688" w:type="dxa"/>
            <w:gridSpan w:val="2"/>
          </w:tcPr>
          <w:p w14:paraId="52CE206B" w14:textId="75F02C53" w:rsidR="00E966F2" w:rsidRPr="00F96295" w:rsidRDefault="00051744" w:rsidP="00E966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F96295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F96295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4B67ED">
              <w:rPr>
                <w:rFonts w:asciiTheme="majorHAnsi" w:hAnsiTheme="majorHAnsi" w:cstheme="majorHAnsi"/>
                <w:sz w:val="22"/>
                <w:szCs w:val="22"/>
              </w:rPr>
            </w:r>
            <w:r w:rsidR="004B67ED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F96295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6"/>
            <w:r w:rsidRPr="00F9629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E966F2" w:rsidRPr="00F96295">
              <w:rPr>
                <w:rFonts w:asciiTheme="majorHAnsi" w:hAnsiTheme="majorHAnsi" w:cstheme="majorHAnsi"/>
                <w:sz w:val="22"/>
                <w:szCs w:val="22"/>
              </w:rPr>
              <w:t xml:space="preserve">NO  </w:t>
            </w:r>
          </w:p>
        </w:tc>
      </w:tr>
      <w:tr w:rsidR="00E966F2" w:rsidRPr="00F96295" w14:paraId="48B1172F" w14:textId="77777777" w:rsidTr="00B52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5235D46E" w14:textId="77777777" w:rsidR="00E966F2" w:rsidRPr="00B52CEA" w:rsidRDefault="00E966F2" w:rsidP="00E966F2">
            <w:pPr>
              <w:tabs>
                <w:tab w:val="left" w:pos="3047"/>
              </w:tabs>
              <w:snapToGrid w:val="0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B52CEA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If yes – what type:</w:t>
            </w:r>
          </w:p>
        </w:tc>
        <w:tc>
          <w:tcPr>
            <w:tcW w:w="4956" w:type="dxa"/>
            <w:gridSpan w:val="3"/>
          </w:tcPr>
          <w:p w14:paraId="762370F3" w14:textId="77777777" w:rsidR="00E966F2" w:rsidRPr="00F96295" w:rsidRDefault="00E966F2" w:rsidP="00E966F2">
            <w:pPr>
              <w:tabs>
                <w:tab w:val="left" w:pos="3047"/>
              </w:tabs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61989" w:rsidRPr="00F96295" w14:paraId="5AEE8F85" w14:textId="77777777" w:rsidTr="00B52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80ADFEA" w14:textId="77777777" w:rsidR="00361989" w:rsidRPr="00B52CEA" w:rsidRDefault="00361989" w:rsidP="00361989">
            <w:pPr>
              <w:tabs>
                <w:tab w:val="left" w:pos="3047"/>
              </w:tabs>
              <w:snapToGrid w:val="0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B52CEA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Outline the timeline and process of Human/Animal Research Ethics compliance (where appropriate):</w:t>
            </w:r>
          </w:p>
        </w:tc>
        <w:tc>
          <w:tcPr>
            <w:tcW w:w="4956" w:type="dxa"/>
            <w:gridSpan w:val="3"/>
          </w:tcPr>
          <w:p w14:paraId="743CC8C1" w14:textId="77777777" w:rsidR="00361989" w:rsidRPr="00F96295" w:rsidRDefault="00361989" w:rsidP="00361989">
            <w:pPr>
              <w:tabs>
                <w:tab w:val="left" w:pos="3047"/>
              </w:tabs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61989" w:rsidRPr="00F96295" w14:paraId="007E746B" w14:textId="77777777" w:rsidTr="00B52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0D04C174" w14:textId="77777777" w:rsidR="00361989" w:rsidRPr="00B52CEA" w:rsidRDefault="00361989" w:rsidP="00361989">
            <w:pPr>
              <w:tabs>
                <w:tab w:val="left" w:pos="3047"/>
              </w:tabs>
              <w:snapToGrid w:val="0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B52CEA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If your application is successful, do you agree to acquire appropriate ethics approval from your institution prior to commencement?</w:t>
            </w:r>
          </w:p>
        </w:tc>
        <w:tc>
          <w:tcPr>
            <w:tcW w:w="2478" w:type="dxa"/>
            <w:gridSpan w:val="2"/>
          </w:tcPr>
          <w:p w14:paraId="0A7E3458" w14:textId="77777777" w:rsidR="00361989" w:rsidRPr="00F96295" w:rsidRDefault="00361989" w:rsidP="00361989">
            <w:pPr>
              <w:tabs>
                <w:tab w:val="left" w:pos="3047"/>
              </w:tabs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F96295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3ED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4B67ED">
              <w:rPr>
                <w:rFonts w:asciiTheme="majorHAnsi" w:hAnsiTheme="majorHAnsi" w:cstheme="majorHAnsi"/>
                <w:sz w:val="22"/>
                <w:szCs w:val="22"/>
              </w:rPr>
            </w:r>
            <w:r w:rsidR="004B67ED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F96295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F96295">
              <w:rPr>
                <w:rFonts w:asciiTheme="majorHAnsi" w:hAnsiTheme="majorHAnsi" w:cstheme="majorHAnsi"/>
                <w:sz w:val="22"/>
                <w:szCs w:val="22"/>
              </w:rPr>
              <w:t xml:space="preserve"> YES </w:t>
            </w:r>
          </w:p>
        </w:tc>
        <w:tc>
          <w:tcPr>
            <w:tcW w:w="2478" w:type="dxa"/>
          </w:tcPr>
          <w:p w14:paraId="26AAC619" w14:textId="77777777" w:rsidR="00361989" w:rsidRPr="00F96295" w:rsidRDefault="00361989" w:rsidP="00361989">
            <w:pPr>
              <w:tabs>
                <w:tab w:val="left" w:pos="3047"/>
              </w:tabs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F96295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295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4B67ED">
              <w:rPr>
                <w:rFonts w:asciiTheme="majorHAnsi" w:hAnsiTheme="majorHAnsi" w:cstheme="majorHAnsi"/>
                <w:sz w:val="22"/>
                <w:szCs w:val="22"/>
              </w:rPr>
            </w:r>
            <w:r w:rsidR="004B67ED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F96295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F96295">
              <w:rPr>
                <w:rFonts w:asciiTheme="majorHAnsi" w:hAnsiTheme="majorHAnsi" w:cstheme="majorHAnsi"/>
                <w:sz w:val="22"/>
                <w:szCs w:val="22"/>
              </w:rPr>
              <w:t xml:space="preserve"> NO  </w:t>
            </w:r>
          </w:p>
        </w:tc>
      </w:tr>
    </w:tbl>
    <w:p w14:paraId="1CB789B6" w14:textId="77777777" w:rsidR="00E966F2" w:rsidRPr="00DA4164" w:rsidRDefault="00E966F2">
      <w:pPr>
        <w:rPr>
          <w:rFonts w:asciiTheme="majorHAnsi" w:hAnsiTheme="majorHAnsi" w:cstheme="majorHAnsi"/>
          <w:sz w:val="10"/>
          <w:szCs w:val="10"/>
        </w:rPr>
      </w:pPr>
    </w:p>
    <w:tbl>
      <w:tblPr>
        <w:tblStyle w:val="ListTable3"/>
        <w:tblW w:w="5188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EF1F3B" w:rsidRPr="003667F8" w14:paraId="07159D6A" w14:textId="77777777" w:rsidTr="00B52C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none" w:sz="0" w:space="0" w:color="auto"/>
              <w:right w:val="none" w:sz="0" w:space="0" w:color="auto"/>
            </w:tcBorders>
          </w:tcPr>
          <w:p w14:paraId="78EF156B" w14:textId="364E09D3" w:rsidR="00994BAD" w:rsidRPr="00B63CAD" w:rsidRDefault="00EF1F3B" w:rsidP="009935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52CEA">
              <w:rPr>
                <w:rFonts w:asciiTheme="majorHAnsi" w:hAnsiTheme="majorHAnsi" w:cstheme="majorHAnsi"/>
                <w:sz w:val="22"/>
                <w:szCs w:val="22"/>
              </w:rPr>
              <w:t xml:space="preserve">DELIVERABLES </w:t>
            </w:r>
            <w:r w:rsidR="00D36B75" w:rsidRPr="00B52CEA">
              <w:rPr>
                <w:rFonts w:asciiTheme="majorHAnsi" w:hAnsiTheme="majorHAnsi" w:cstheme="majorHAnsi"/>
                <w:sz w:val="22"/>
                <w:szCs w:val="22"/>
              </w:rPr>
              <w:t xml:space="preserve">and MILESTONES </w:t>
            </w:r>
            <w:r w:rsidRPr="00B52CEA">
              <w:rPr>
                <w:rFonts w:asciiTheme="majorHAnsi" w:hAnsiTheme="majorHAnsi" w:cstheme="majorHAnsi"/>
                <w:sz w:val="22"/>
                <w:szCs w:val="22"/>
              </w:rPr>
              <w:t>(1/3 page)</w:t>
            </w:r>
          </w:p>
        </w:tc>
      </w:tr>
      <w:tr w:rsidR="00B52CEA" w:rsidRPr="003667F8" w14:paraId="6743DD78" w14:textId="77777777" w:rsidTr="00B52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8F983D9" w14:textId="153857F0" w:rsidR="00B52CEA" w:rsidRPr="00B52CEA" w:rsidRDefault="00B52CEA" w:rsidP="009935B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52CEA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Outline the expected outcomes of your experimental strategy and associated milestones.</w:t>
            </w:r>
          </w:p>
        </w:tc>
      </w:tr>
      <w:tr w:rsidR="00EF1F3B" w:rsidRPr="0053347E" w14:paraId="0E7692BE" w14:textId="77777777" w:rsidTr="00B52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right w:val="none" w:sz="0" w:space="0" w:color="auto"/>
            </w:tcBorders>
          </w:tcPr>
          <w:p w14:paraId="6344A294" w14:textId="77777777" w:rsidR="00EF1F3B" w:rsidRPr="00B52CEA" w:rsidRDefault="00EF1F3B" w:rsidP="00B52CEA">
            <w:pPr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</w:p>
          <w:p w14:paraId="02F9E026" w14:textId="77777777" w:rsidR="00EF1F3B" w:rsidRPr="00B52CEA" w:rsidRDefault="00EF1F3B" w:rsidP="00B52CEA">
            <w:pPr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</w:p>
          <w:p w14:paraId="218B2819" w14:textId="11DC4B29" w:rsidR="00754D07" w:rsidRPr="00B52CEA" w:rsidRDefault="00754D07" w:rsidP="00B52CEA">
            <w:pPr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</w:p>
          <w:p w14:paraId="4BB832C9" w14:textId="77777777" w:rsidR="00754D07" w:rsidRPr="00B52CEA" w:rsidRDefault="00754D07" w:rsidP="00B52CEA">
            <w:pPr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</w:p>
          <w:p w14:paraId="2AC0B436" w14:textId="77777777" w:rsidR="00016633" w:rsidRPr="00B52CEA" w:rsidRDefault="00016633" w:rsidP="00B52CEA">
            <w:pPr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</w:p>
          <w:p w14:paraId="18917F64" w14:textId="77777777" w:rsidR="00EF1F3B" w:rsidRPr="00B52CEA" w:rsidRDefault="00EF1F3B" w:rsidP="00B52CEA">
            <w:pPr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</w:p>
          <w:p w14:paraId="20D0EF81" w14:textId="77777777" w:rsidR="00EF1F3B" w:rsidRPr="00B52CEA" w:rsidRDefault="00EF1F3B" w:rsidP="00B52CEA">
            <w:pPr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</w:p>
          <w:p w14:paraId="0A80E8FB" w14:textId="77777777" w:rsidR="00EF1F3B" w:rsidRPr="00B52CEA" w:rsidRDefault="00EF1F3B" w:rsidP="00B52CEA">
            <w:pPr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</w:p>
        </w:tc>
      </w:tr>
    </w:tbl>
    <w:p w14:paraId="0CB1C5C2" w14:textId="77777777" w:rsidR="005524F3" w:rsidRDefault="005524F3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ListTable3"/>
        <w:tblW w:w="9356" w:type="dxa"/>
        <w:tblInd w:w="-113" w:type="dxa"/>
        <w:tblBorders>
          <w:insideH w:val="single" w:sz="4" w:space="0" w:color="000000" w:themeColor="text1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3447"/>
        <w:gridCol w:w="1263"/>
        <w:gridCol w:w="1198"/>
      </w:tblGrid>
      <w:tr w:rsidR="00133900" w14:paraId="2CE41ACD" w14:textId="77777777" w:rsidTr="00B63C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69" w:type="dxa"/>
            <w:tcBorders>
              <w:bottom w:val="none" w:sz="0" w:space="0" w:color="auto"/>
              <w:right w:val="none" w:sz="0" w:space="0" w:color="auto"/>
            </w:tcBorders>
          </w:tcPr>
          <w:p w14:paraId="77E32F7F" w14:textId="0DD4755B" w:rsidR="005524F3" w:rsidRPr="00B63CAD" w:rsidRDefault="00AF6728">
            <w:pPr>
              <w:rPr>
                <w:rFonts w:asciiTheme="majorHAnsi" w:hAnsiTheme="majorHAnsi" w:cstheme="majorHAnsi"/>
                <w:bCs w:val="0"/>
              </w:rPr>
            </w:pPr>
            <w:r w:rsidRPr="00B63CAD">
              <w:rPr>
                <w:rFonts w:asciiTheme="majorHAnsi" w:hAnsiTheme="majorHAnsi" w:cstheme="majorHAnsi"/>
                <w:bCs w:val="0"/>
              </w:rPr>
              <w:t>DELIVERABLE</w:t>
            </w:r>
          </w:p>
        </w:tc>
        <w:tc>
          <w:tcPr>
            <w:tcW w:w="3469" w:type="dxa"/>
          </w:tcPr>
          <w:p w14:paraId="61A20B4D" w14:textId="5C3784FE" w:rsidR="005524F3" w:rsidRPr="00B63CAD" w:rsidRDefault="00AF67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 w:val="0"/>
              </w:rPr>
            </w:pPr>
            <w:r w:rsidRPr="00B63CAD">
              <w:rPr>
                <w:rFonts w:asciiTheme="majorHAnsi" w:hAnsiTheme="majorHAnsi" w:cstheme="majorHAnsi"/>
                <w:bCs w:val="0"/>
              </w:rPr>
              <w:t>MILESTONE</w:t>
            </w:r>
          </w:p>
        </w:tc>
        <w:tc>
          <w:tcPr>
            <w:tcW w:w="1219" w:type="dxa"/>
          </w:tcPr>
          <w:p w14:paraId="20988608" w14:textId="6F955F52" w:rsidR="005524F3" w:rsidRPr="00B63CAD" w:rsidRDefault="00AF67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 w:val="0"/>
              </w:rPr>
            </w:pPr>
            <w:r w:rsidRPr="00B63CAD">
              <w:rPr>
                <w:rFonts w:asciiTheme="majorHAnsi" w:hAnsiTheme="majorHAnsi" w:cstheme="majorHAnsi"/>
                <w:bCs w:val="0"/>
              </w:rPr>
              <w:t>DURATION (MONTHS)</w:t>
            </w:r>
          </w:p>
        </w:tc>
        <w:tc>
          <w:tcPr>
            <w:tcW w:w="1199" w:type="dxa"/>
          </w:tcPr>
          <w:p w14:paraId="165A9A74" w14:textId="72131686" w:rsidR="005524F3" w:rsidRPr="00B63CAD" w:rsidRDefault="00AF67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 w:val="0"/>
              </w:rPr>
            </w:pPr>
            <w:r w:rsidRPr="00B63CAD">
              <w:rPr>
                <w:rFonts w:asciiTheme="majorHAnsi" w:hAnsiTheme="majorHAnsi" w:cstheme="majorHAnsi"/>
                <w:bCs w:val="0"/>
              </w:rPr>
              <w:t>DATE (MM/YY)</w:t>
            </w:r>
          </w:p>
        </w:tc>
      </w:tr>
      <w:tr w:rsidR="00133900" w14:paraId="13B5F254" w14:textId="77777777" w:rsidTr="00B6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5E4E8F6" w14:textId="77777777" w:rsidR="005524F3" w:rsidRDefault="005524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69" w:type="dxa"/>
            <w:tcBorders>
              <w:top w:val="none" w:sz="0" w:space="0" w:color="auto"/>
              <w:bottom w:val="none" w:sz="0" w:space="0" w:color="auto"/>
            </w:tcBorders>
          </w:tcPr>
          <w:p w14:paraId="79CA11EF" w14:textId="77777777" w:rsidR="005524F3" w:rsidRDefault="0055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219" w:type="dxa"/>
            <w:tcBorders>
              <w:top w:val="none" w:sz="0" w:space="0" w:color="auto"/>
              <w:bottom w:val="none" w:sz="0" w:space="0" w:color="auto"/>
            </w:tcBorders>
          </w:tcPr>
          <w:p w14:paraId="581F0598" w14:textId="77777777" w:rsidR="005524F3" w:rsidRDefault="0055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199" w:type="dxa"/>
            <w:tcBorders>
              <w:top w:val="none" w:sz="0" w:space="0" w:color="auto"/>
              <w:bottom w:val="none" w:sz="0" w:space="0" w:color="auto"/>
            </w:tcBorders>
          </w:tcPr>
          <w:p w14:paraId="39267727" w14:textId="77777777" w:rsidR="005524F3" w:rsidRDefault="0055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553BE6" w14:paraId="21F26D7A" w14:textId="77777777" w:rsidTr="00B63C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tcBorders>
              <w:right w:val="none" w:sz="0" w:space="0" w:color="auto"/>
            </w:tcBorders>
          </w:tcPr>
          <w:p w14:paraId="61478907" w14:textId="77777777" w:rsidR="00553BE6" w:rsidRDefault="00553B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69" w:type="dxa"/>
          </w:tcPr>
          <w:p w14:paraId="1060BA85" w14:textId="77777777" w:rsidR="00553BE6" w:rsidRDefault="00553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219" w:type="dxa"/>
          </w:tcPr>
          <w:p w14:paraId="69E04626" w14:textId="77777777" w:rsidR="00553BE6" w:rsidRDefault="00553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199" w:type="dxa"/>
          </w:tcPr>
          <w:p w14:paraId="5BF004BB" w14:textId="77777777" w:rsidR="00553BE6" w:rsidRDefault="00553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553BE6" w14:paraId="32AFC36C" w14:textId="77777777" w:rsidTr="00B6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7D09037" w14:textId="77777777" w:rsidR="00553BE6" w:rsidRDefault="00553B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69" w:type="dxa"/>
            <w:tcBorders>
              <w:top w:val="none" w:sz="0" w:space="0" w:color="auto"/>
              <w:bottom w:val="none" w:sz="0" w:space="0" w:color="auto"/>
            </w:tcBorders>
          </w:tcPr>
          <w:p w14:paraId="17398B90" w14:textId="77777777" w:rsidR="00553BE6" w:rsidRDefault="00553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219" w:type="dxa"/>
            <w:tcBorders>
              <w:top w:val="none" w:sz="0" w:space="0" w:color="auto"/>
              <w:bottom w:val="none" w:sz="0" w:space="0" w:color="auto"/>
            </w:tcBorders>
          </w:tcPr>
          <w:p w14:paraId="15ABD746" w14:textId="77777777" w:rsidR="00553BE6" w:rsidRDefault="00553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199" w:type="dxa"/>
            <w:tcBorders>
              <w:top w:val="none" w:sz="0" w:space="0" w:color="auto"/>
              <w:bottom w:val="none" w:sz="0" w:space="0" w:color="auto"/>
            </w:tcBorders>
          </w:tcPr>
          <w:p w14:paraId="7C6E6899" w14:textId="77777777" w:rsidR="00553BE6" w:rsidRDefault="00553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553BE6" w14:paraId="3FDCB425" w14:textId="77777777" w:rsidTr="00B63C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tcBorders>
              <w:right w:val="none" w:sz="0" w:space="0" w:color="auto"/>
            </w:tcBorders>
          </w:tcPr>
          <w:p w14:paraId="6A79446D" w14:textId="77777777" w:rsidR="00553BE6" w:rsidRDefault="00553B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69" w:type="dxa"/>
          </w:tcPr>
          <w:p w14:paraId="4942F7E4" w14:textId="77777777" w:rsidR="00553BE6" w:rsidRDefault="00553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219" w:type="dxa"/>
          </w:tcPr>
          <w:p w14:paraId="292CCE0E" w14:textId="77777777" w:rsidR="00553BE6" w:rsidRDefault="00553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199" w:type="dxa"/>
          </w:tcPr>
          <w:p w14:paraId="36E9BBF7" w14:textId="77777777" w:rsidR="00553BE6" w:rsidRDefault="00553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553BE6" w14:paraId="064484FC" w14:textId="77777777" w:rsidTr="00B6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E035CAC" w14:textId="77777777" w:rsidR="00553BE6" w:rsidRDefault="00553B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69" w:type="dxa"/>
            <w:tcBorders>
              <w:top w:val="none" w:sz="0" w:space="0" w:color="auto"/>
              <w:bottom w:val="none" w:sz="0" w:space="0" w:color="auto"/>
            </w:tcBorders>
          </w:tcPr>
          <w:p w14:paraId="3206F027" w14:textId="77777777" w:rsidR="00553BE6" w:rsidRDefault="00553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219" w:type="dxa"/>
            <w:tcBorders>
              <w:top w:val="none" w:sz="0" w:space="0" w:color="auto"/>
              <w:bottom w:val="none" w:sz="0" w:space="0" w:color="auto"/>
            </w:tcBorders>
          </w:tcPr>
          <w:p w14:paraId="4F37CE73" w14:textId="77777777" w:rsidR="00553BE6" w:rsidRDefault="00553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199" w:type="dxa"/>
            <w:tcBorders>
              <w:top w:val="none" w:sz="0" w:space="0" w:color="auto"/>
              <w:bottom w:val="none" w:sz="0" w:space="0" w:color="auto"/>
            </w:tcBorders>
          </w:tcPr>
          <w:p w14:paraId="2AF7FA27" w14:textId="77777777" w:rsidR="00553BE6" w:rsidRDefault="00553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</w:tbl>
    <w:p w14:paraId="60D99B32" w14:textId="77777777" w:rsidR="005524F3" w:rsidRPr="008733ED" w:rsidRDefault="005524F3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ListTable3"/>
        <w:tblW w:w="5188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32674D" w:rsidRPr="0053347E" w14:paraId="166F1F18" w14:textId="77777777" w:rsidTr="00B63C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none" w:sz="0" w:space="0" w:color="auto"/>
              <w:right w:val="none" w:sz="0" w:space="0" w:color="auto"/>
            </w:tcBorders>
          </w:tcPr>
          <w:p w14:paraId="45BA4829" w14:textId="37A7F4F3" w:rsidR="0032674D" w:rsidRPr="00AF6728" w:rsidRDefault="0032674D" w:rsidP="009935BA">
            <w:pPr>
              <w:rPr>
                <w:rFonts w:asciiTheme="majorHAnsi" w:hAnsiTheme="majorHAnsi" w:cstheme="majorHAnsi"/>
                <w:bCs w:val="0"/>
              </w:rPr>
            </w:pPr>
            <w:r w:rsidRPr="00AF6728">
              <w:rPr>
                <w:rFonts w:asciiTheme="majorHAnsi" w:hAnsiTheme="majorHAnsi" w:cstheme="majorHAnsi"/>
                <w:bCs w:val="0"/>
              </w:rPr>
              <w:t xml:space="preserve">BUDGET and BUDGET JUSTIFICATION (1/3 page) </w:t>
            </w:r>
          </w:p>
        </w:tc>
      </w:tr>
      <w:tr w:rsidR="00B63CAD" w:rsidRPr="0053347E" w14:paraId="3E8AAA46" w14:textId="77777777" w:rsidTr="00B6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8B31BE4" w14:textId="77777777" w:rsidR="00B63CAD" w:rsidRPr="00F74C67" w:rsidRDefault="00B63CAD" w:rsidP="00B63CAD">
            <w:pPr>
              <w:rPr>
                <w:rFonts w:asciiTheme="majorHAnsi" w:eastAsia="Times New Roman" w:hAnsiTheme="majorHAnsi" w:cstheme="majorHAnsi"/>
                <w:b w:val="0"/>
                <w:bCs w:val="0"/>
              </w:rPr>
            </w:pPr>
            <w:r w:rsidRPr="00F74C67">
              <w:rPr>
                <w:rFonts w:asciiTheme="majorHAnsi" w:eastAsia="Times New Roman" w:hAnsiTheme="majorHAnsi" w:cstheme="majorHAnsi"/>
                <w:b w:val="0"/>
              </w:rPr>
              <w:t xml:space="preserve">Enumerate the budget items (salary, reagents, services, etc.) for this </w:t>
            </w:r>
            <w:proofErr w:type="gramStart"/>
            <w:r w:rsidRPr="00F74C67">
              <w:rPr>
                <w:rFonts w:asciiTheme="majorHAnsi" w:eastAsia="Times New Roman" w:hAnsiTheme="majorHAnsi" w:cstheme="majorHAnsi"/>
                <w:b w:val="0"/>
              </w:rPr>
              <w:t>proposal.*</w:t>
            </w:r>
            <w:proofErr w:type="gramEnd"/>
            <w:r w:rsidRPr="00F74C67">
              <w:rPr>
                <w:rFonts w:asciiTheme="majorHAnsi" w:eastAsia="Times New Roman" w:hAnsiTheme="majorHAnsi" w:cstheme="majorHAnsi"/>
                <w:b w:val="0"/>
              </w:rPr>
              <w:t xml:space="preserve"> </w:t>
            </w:r>
          </w:p>
          <w:p w14:paraId="0A7ED3A9" w14:textId="3A41D936" w:rsidR="00B63CAD" w:rsidRPr="00F74C67" w:rsidRDefault="00B63CAD" w:rsidP="00B63CAD">
            <w:pPr>
              <w:rPr>
                <w:rFonts w:asciiTheme="majorHAnsi" w:hAnsiTheme="majorHAnsi" w:cstheme="majorHAnsi"/>
                <w:bCs w:val="0"/>
              </w:rPr>
            </w:pPr>
            <w:r w:rsidRPr="00F74C67">
              <w:rPr>
                <w:rFonts w:asciiTheme="majorHAnsi" w:eastAsia="Times New Roman" w:hAnsiTheme="majorHAnsi" w:cstheme="majorHAnsi"/>
                <w:b w:val="0"/>
              </w:rPr>
              <w:t xml:space="preserve">The budget should be </w:t>
            </w:r>
            <w:r>
              <w:rPr>
                <w:rFonts w:asciiTheme="majorHAnsi" w:eastAsia="Times New Roman" w:hAnsiTheme="majorHAnsi" w:cstheme="majorHAnsi"/>
                <w:b w:val="0"/>
              </w:rPr>
              <w:t xml:space="preserve">structured </w:t>
            </w:r>
            <w:r w:rsidRPr="00F74C67">
              <w:rPr>
                <w:rFonts w:asciiTheme="majorHAnsi" w:eastAsia="Times New Roman" w:hAnsiTheme="majorHAnsi" w:cstheme="majorHAnsi"/>
                <w:b w:val="0"/>
              </w:rPr>
              <w:t xml:space="preserve">in </w:t>
            </w:r>
            <w:r>
              <w:rPr>
                <w:rFonts w:asciiTheme="majorHAnsi" w:eastAsia="Times New Roman" w:hAnsiTheme="majorHAnsi" w:cstheme="majorHAnsi"/>
                <w:b w:val="0"/>
              </w:rPr>
              <w:t>quantum</w:t>
            </w:r>
            <w:r w:rsidRPr="00F74C67">
              <w:rPr>
                <w:rFonts w:asciiTheme="majorHAnsi" w:eastAsia="Times New Roman" w:hAnsiTheme="majorHAnsi" w:cstheme="majorHAnsi"/>
                <w:b w:val="0"/>
              </w:rPr>
              <w:t xml:space="preserve"> of $15K</w:t>
            </w:r>
            <w:r>
              <w:rPr>
                <w:rFonts w:asciiTheme="majorHAnsi" w:eastAsia="Times New Roman" w:hAnsiTheme="majorHAnsi" w:cstheme="majorHAnsi"/>
                <w:b w:val="0"/>
              </w:rPr>
              <w:t>,</w:t>
            </w:r>
            <w:r w:rsidRPr="00F74C67">
              <w:rPr>
                <w:rFonts w:asciiTheme="majorHAnsi" w:eastAsia="Times New Roman" w:hAnsiTheme="majorHAnsi" w:cstheme="majorHAnsi"/>
                <w:b w:val="0"/>
              </w:rPr>
              <w:t xml:space="preserve"> up to </w:t>
            </w:r>
            <w:r>
              <w:rPr>
                <w:rFonts w:asciiTheme="majorHAnsi" w:eastAsia="Times New Roman" w:hAnsiTheme="majorHAnsi" w:cstheme="majorHAnsi"/>
                <w:b w:val="0"/>
              </w:rPr>
              <w:t xml:space="preserve">a total of four quanta of </w:t>
            </w:r>
            <w:r w:rsidRPr="00F74C67">
              <w:rPr>
                <w:rFonts w:asciiTheme="majorHAnsi" w:eastAsia="Times New Roman" w:hAnsiTheme="majorHAnsi" w:cstheme="majorHAnsi"/>
                <w:b w:val="0"/>
              </w:rPr>
              <w:t>$60K</w:t>
            </w:r>
            <w:r>
              <w:rPr>
                <w:rFonts w:asciiTheme="majorHAnsi" w:eastAsia="Times New Roman" w:hAnsiTheme="majorHAnsi" w:cstheme="majorHAnsi"/>
              </w:rPr>
              <w:t>.</w:t>
            </w:r>
          </w:p>
        </w:tc>
      </w:tr>
      <w:tr w:rsidR="0032674D" w:rsidRPr="0053347E" w14:paraId="68109187" w14:textId="77777777" w:rsidTr="00B63CA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right w:val="none" w:sz="0" w:space="0" w:color="auto"/>
            </w:tcBorders>
          </w:tcPr>
          <w:p w14:paraId="069B9176" w14:textId="77777777" w:rsidR="00754D07" w:rsidRDefault="00754D07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14:paraId="42B3E570" w14:textId="77777777" w:rsidR="00754D07" w:rsidRDefault="00754D07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14:paraId="6346CA79" w14:textId="77777777" w:rsidR="00754D07" w:rsidRDefault="00754D07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14:paraId="45E1718A" w14:textId="77777777" w:rsidR="008B1196" w:rsidRDefault="008B1196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14:paraId="0C6BD68F" w14:textId="77777777" w:rsidR="008B1196" w:rsidRDefault="008B1196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14:paraId="4052340E" w14:textId="77777777" w:rsidR="00754D07" w:rsidRDefault="00754D07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</w:rPr>
            </w:pPr>
          </w:p>
          <w:p w14:paraId="23D25B46" w14:textId="77777777" w:rsidR="00754D07" w:rsidRDefault="00754D07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</w:rPr>
            </w:pPr>
          </w:p>
          <w:p w14:paraId="40089929" w14:textId="2CA3D295" w:rsidR="0032674D" w:rsidRPr="00754D07" w:rsidRDefault="00754D07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</w:rPr>
            </w:pPr>
            <w:r w:rsidRPr="00754D07">
              <w:rPr>
                <w:rFonts w:asciiTheme="majorHAnsi" w:hAnsiTheme="majorHAnsi" w:cstheme="majorHAnsi"/>
              </w:rPr>
              <w:t>Total requested:</w:t>
            </w:r>
          </w:p>
          <w:p w14:paraId="0927E898" w14:textId="005E560E" w:rsidR="0032674D" w:rsidRPr="00B63CAD" w:rsidRDefault="003C49D5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</w:rPr>
            </w:pPr>
            <w:r w:rsidRPr="00B63CAD">
              <w:rPr>
                <w:rFonts w:asciiTheme="majorHAnsi" w:hAnsiTheme="majorHAnsi" w:cstheme="majorHAnsi"/>
                <w:b w:val="0"/>
                <w:bCs w:val="0"/>
              </w:rPr>
              <w:fldChar w:fldCharType="begin">
                <w:ffData>
                  <w:name w:val="Budge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Budget"/>
            <w:r w:rsidRPr="00B63CAD">
              <w:rPr>
                <w:rFonts w:asciiTheme="majorHAnsi" w:hAnsiTheme="majorHAnsi" w:cstheme="majorHAnsi"/>
                <w:b w:val="0"/>
                <w:bCs w:val="0"/>
              </w:rPr>
              <w:instrText xml:space="preserve"> FORMCHECKBOX </w:instrText>
            </w:r>
            <w:r w:rsidR="004B67ED" w:rsidRPr="00B63CAD">
              <w:rPr>
                <w:rFonts w:asciiTheme="majorHAnsi" w:hAnsiTheme="majorHAnsi" w:cstheme="majorHAnsi"/>
                <w:b w:val="0"/>
                <w:bCs w:val="0"/>
              </w:rPr>
            </w:r>
            <w:r w:rsidR="004B67ED" w:rsidRPr="00B63CAD">
              <w:rPr>
                <w:rFonts w:asciiTheme="majorHAnsi" w:hAnsiTheme="majorHAnsi" w:cstheme="majorHAnsi"/>
                <w:b w:val="0"/>
                <w:bCs w:val="0"/>
              </w:rPr>
              <w:fldChar w:fldCharType="separate"/>
            </w:r>
            <w:r w:rsidRPr="00B63CAD">
              <w:rPr>
                <w:rFonts w:asciiTheme="majorHAnsi" w:hAnsiTheme="majorHAnsi" w:cstheme="majorHAnsi"/>
                <w:b w:val="0"/>
                <w:bCs w:val="0"/>
              </w:rPr>
              <w:fldChar w:fldCharType="end"/>
            </w:r>
            <w:bookmarkEnd w:id="7"/>
            <w:r w:rsidRPr="00B63CAD">
              <w:rPr>
                <w:rFonts w:asciiTheme="majorHAnsi" w:hAnsiTheme="majorHAnsi" w:cstheme="majorHAnsi"/>
                <w:b w:val="0"/>
                <w:bCs w:val="0"/>
              </w:rPr>
              <w:t>$15,000</w:t>
            </w:r>
          </w:p>
          <w:p w14:paraId="3C42DD83" w14:textId="2F7CBB02" w:rsidR="003C49D5" w:rsidRPr="00B63CAD" w:rsidRDefault="003C49D5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</w:rPr>
            </w:pPr>
            <w:r w:rsidRPr="00B63CAD">
              <w:rPr>
                <w:rFonts w:asciiTheme="majorHAnsi" w:hAnsiTheme="majorHAnsi" w:cstheme="majorHAnsi"/>
                <w:b w:val="0"/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B63CAD">
              <w:rPr>
                <w:rFonts w:asciiTheme="majorHAnsi" w:hAnsiTheme="majorHAnsi" w:cstheme="majorHAnsi"/>
                <w:b w:val="0"/>
                <w:bCs w:val="0"/>
              </w:rPr>
              <w:instrText xml:space="preserve"> FORMCHECKBOX </w:instrText>
            </w:r>
            <w:r w:rsidR="004B67ED" w:rsidRPr="00B63CAD">
              <w:rPr>
                <w:rFonts w:asciiTheme="majorHAnsi" w:hAnsiTheme="majorHAnsi" w:cstheme="majorHAnsi"/>
                <w:b w:val="0"/>
                <w:bCs w:val="0"/>
              </w:rPr>
            </w:r>
            <w:r w:rsidR="004B67ED" w:rsidRPr="00B63CAD">
              <w:rPr>
                <w:rFonts w:asciiTheme="majorHAnsi" w:hAnsiTheme="majorHAnsi" w:cstheme="majorHAnsi"/>
                <w:b w:val="0"/>
                <w:bCs w:val="0"/>
              </w:rPr>
              <w:fldChar w:fldCharType="separate"/>
            </w:r>
            <w:r w:rsidRPr="00B63CAD">
              <w:rPr>
                <w:rFonts w:asciiTheme="majorHAnsi" w:hAnsiTheme="majorHAnsi" w:cstheme="majorHAnsi"/>
                <w:b w:val="0"/>
                <w:bCs w:val="0"/>
              </w:rPr>
              <w:fldChar w:fldCharType="end"/>
            </w:r>
            <w:bookmarkEnd w:id="8"/>
            <w:r w:rsidR="00754D07" w:rsidRPr="00B63CAD">
              <w:rPr>
                <w:rFonts w:asciiTheme="majorHAnsi" w:hAnsiTheme="majorHAnsi" w:cstheme="majorHAnsi"/>
                <w:b w:val="0"/>
                <w:bCs w:val="0"/>
              </w:rPr>
              <w:t>$30,000</w:t>
            </w:r>
          </w:p>
          <w:p w14:paraId="45F2D434" w14:textId="72D66FC0" w:rsidR="00754D07" w:rsidRPr="00B63CAD" w:rsidRDefault="00754D07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</w:rPr>
            </w:pPr>
            <w:r w:rsidRPr="00B63CAD">
              <w:rPr>
                <w:rFonts w:asciiTheme="majorHAnsi" w:hAnsiTheme="majorHAnsi" w:cstheme="majorHAnsi"/>
                <w:b w:val="0"/>
                <w:bCs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B63CAD">
              <w:rPr>
                <w:rFonts w:asciiTheme="majorHAnsi" w:hAnsiTheme="majorHAnsi" w:cstheme="majorHAnsi"/>
                <w:b w:val="0"/>
                <w:bCs w:val="0"/>
              </w:rPr>
              <w:instrText xml:space="preserve"> FORMCHECKBOX </w:instrText>
            </w:r>
            <w:r w:rsidR="004B67ED" w:rsidRPr="00B63CAD">
              <w:rPr>
                <w:rFonts w:asciiTheme="majorHAnsi" w:hAnsiTheme="majorHAnsi" w:cstheme="majorHAnsi"/>
                <w:b w:val="0"/>
                <w:bCs w:val="0"/>
              </w:rPr>
            </w:r>
            <w:r w:rsidR="004B67ED" w:rsidRPr="00B63CAD">
              <w:rPr>
                <w:rFonts w:asciiTheme="majorHAnsi" w:hAnsiTheme="majorHAnsi" w:cstheme="majorHAnsi"/>
                <w:b w:val="0"/>
                <w:bCs w:val="0"/>
              </w:rPr>
              <w:fldChar w:fldCharType="separate"/>
            </w:r>
            <w:r w:rsidRPr="00B63CAD">
              <w:rPr>
                <w:rFonts w:asciiTheme="majorHAnsi" w:hAnsiTheme="majorHAnsi" w:cstheme="majorHAnsi"/>
                <w:b w:val="0"/>
                <w:bCs w:val="0"/>
              </w:rPr>
              <w:fldChar w:fldCharType="end"/>
            </w:r>
            <w:bookmarkEnd w:id="9"/>
            <w:r w:rsidRPr="00B63CAD">
              <w:rPr>
                <w:rFonts w:asciiTheme="majorHAnsi" w:hAnsiTheme="majorHAnsi" w:cstheme="majorHAnsi"/>
                <w:b w:val="0"/>
                <w:bCs w:val="0"/>
              </w:rPr>
              <w:t>$45,000</w:t>
            </w:r>
          </w:p>
          <w:p w14:paraId="5A757B85" w14:textId="25E7068B" w:rsidR="0032674D" w:rsidRPr="00F96295" w:rsidRDefault="00754D07" w:rsidP="00754D0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B63CAD">
              <w:rPr>
                <w:rFonts w:asciiTheme="majorHAnsi" w:hAnsiTheme="majorHAnsi" w:cstheme="majorHAnsi"/>
                <w:b w:val="0"/>
                <w:bCs w:val="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Pr="00B63CAD">
              <w:rPr>
                <w:rFonts w:asciiTheme="majorHAnsi" w:hAnsiTheme="majorHAnsi" w:cstheme="majorHAnsi"/>
                <w:b w:val="0"/>
                <w:bCs w:val="0"/>
              </w:rPr>
              <w:instrText xml:space="preserve"> FORMCHECKBOX </w:instrText>
            </w:r>
            <w:r w:rsidR="004B67ED" w:rsidRPr="00B63CAD">
              <w:rPr>
                <w:rFonts w:asciiTheme="majorHAnsi" w:hAnsiTheme="majorHAnsi" w:cstheme="majorHAnsi"/>
                <w:b w:val="0"/>
                <w:bCs w:val="0"/>
              </w:rPr>
            </w:r>
            <w:r w:rsidR="004B67ED" w:rsidRPr="00B63CAD">
              <w:rPr>
                <w:rFonts w:asciiTheme="majorHAnsi" w:hAnsiTheme="majorHAnsi" w:cstheme="majorHAnsi"/>
                <w:b w:val="0"/>
                <w:bCs w:val="0"/>
              </w:rPr>
              <w:fldChar w:fldCharType="separate"/>
            </w:r>
            <w:r w:rsidRPr="00B63CAD">
              <w:rPr>
                <w:rFonts w:asciiTheme="majorHAnsi" w:hAnsiTheme="majorHAnsi" w:cstheme="majorHAnsi"/>
                <w:b w:val="0"/>
                <w:bCs w:val="0"/>
              </w:rPr>
              <w:fldChar w:fldCharType="end"/>
            </w:r>
            <w:bookmarkEnd w:id="10"/>
            <w:r w:rsidRPr="00B63CAD">
              <w:rPr>
                <w:rFonts w:asciiTheme="majorHAnsi" w:hAnsiTheme="majorHAnsi" w:cstheme="majorHAnsi"/>
                <w:b w:val="0"/>
                <w:bCs w:val="0"/>
              </w:rPr>
              <w:t>$60,000</w:t>
            </w:r>
          </w:p>
        </w:tc>
      </w:tr>
    </w:tbl>
    <w:p w14:paraId="213AA7FC" w14:textId="231CFE9B" w:rsidR="00D63527" w:rsidRPr="00B855A9" w:rsidRDefault="00D63527" w:rsidP="00B855A9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8733ED">
        <w:rPr>
          <w:rFonts w:asciiTheme="majorHAnsi" w:hAnsiTheme="majorHAnsi" w:cstheme="majorHAnsi"/>
          <w:sz w:val="22"/>
          <w:szCs w:val="22"/>
        </w:rPr>
        <w:t xml:space="preserve">* </w:t>
      </w:r>
      <w:r w:rsidR="009D7053">
        <w:rPr>
          <w:rFonts w:asciiTheme="majorHAnsi" w:hAnsiTheme="majorHAnsi" w:cstheme="majorHAnsi"/>
        </w:rPr>
        <w:t xml:space="preserve">While the itemized budget is required for the assessment of the deliverables of the research, this catalyst grant (a grant-in-aid) is awarded with a one-line budget for personnel support and direct research cost. Please note that overheads are not eligible for acquittal under the funding rule. </w:t>
      </w:r>
    </w:p>
    <w:tbl>
      <w:tblPr>
        <w:tblStyle w:val="ListTable3"/>
        <w:tblW w:w="5188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EF1F3B" w:rsidRPr="00452A4B" w14:paraId="00807F09" w14:textId="77777777" w:rsidTr="00B855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none" w:sz="0" w:space="0" w:color="auto"/>
              <w:right w:val="none" w:sz="0" w:space="0" w:color="auto"/>
            </w:tcBorders>
          </w:tcPr>
          <w:p w14:paraId="6B038133" w14:textId="6944FC46" w:rsidR="004F538E" w:rsidRPr="00B855A9" w:rsidRDefault="00EF1F3B" w:rsidP="009935BA">
            <w:pPr>
              <w:rPr>
                <w:rFonts w:asciiTheme="majorHAnsi" w:hAnsiTheme="majorHAnsi" w:cstheme="majorHAnsi"/>
                <w:bCs w:val="0"/>
              </w:rPr>
            </w:pPr>
            <w:r w:rsidRPr="00B855A9">
              <w:rPr>
                <w:rFonts w:asciiTheme="majorHAnsi" w:hAnsiTheme="majorHAnsi" w:cstheme="majorHAnsi"/>
                <w:bCs w:val="0"/>
              </w:rPr>
              <w:lastRenderedPageBreak/>
              <w:t xml:space="preserve">BIOGRAPHY (1/3 page) </w:t>
            </w:r>
          </w:p>
        </w:tc>
      </w:tr>
      <w:tr w:rsidR="00B855A9" w:rsidRPr="00452A4B" w14:paraId="6764223D" w14:textId="77777777" w:rsidTr="00B85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3301A0D" w14:textId="07825CE0" w:rsidR="00B855A9" w:rsidRPr="00452A4B" w:rsidRDefault="00B855A9" w:rsidP="009935BA">
            <w:pPr>
              <w:rPr>
                <w:rFonts w:asciiTheme="majorHAnsi" w:hAnsiTheme="majorHAnsi" w:cstheme="majorHAnsi"/>
              </w:rPr>
            </w:pPr>
            <w:r w:rsidRPr="00F96295">
              <w:rPr>
                <w:rFonts w:asciiTheme="majorHAnsi" w:eastAsia="Times New Roman" w:hAnsiTheme="majorHAnsi" w:cstheme="majorHAnsi"/>
                <w:b w:val="0"/>
              </w:rPr>
              <w:t xml:space="preserve">Provide </w:t>
            </w:r>
            <w:proofErr w:type="gramStart"/>
            <w:r w:rsidRPr="00F96295">
              <w:rPr>
                <w:rFonts w:asciiTheme="majorHAnsi" w:eastAsia="Times New Roman" w:hAnsiTheme="majorHAnsi" w:cstheme="majorHAnsi"/>
                <w:b w:val="0"/>
              </w:rPr>
              <w:t>a brief summary</w:t>
            </w:r>
            <w:proofErr w:type="gramEnd"/>
            <w:r w:rsidRPr="00F96295">
              <w:rPr>
                <w:rFonts w:asciiTheme="majorHAnsi" w:eastAsia="Times New Roman" w:hAnsiTheme="majorHAnsi" w:cstheme="majorHAnsi"/>
                <w:b w:val="0"/>
              </w:rPr>
              <w:t xml:space="preserve"> of evidence of your capability to deliver this project.</w:t>
            </w:r>
          </w:p>
        </w:tc>
      </w:tr>
      <w:tr w:rsidR="00EF1F3B" w:rsidRPr="00452A4B" w14:paraId="77C1A56F" w14:textId="77777777" w:rsidTr="00B855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right w:val="none" w:sz="0" w:space="0" w:color="auto"/>
            </w:tcBorders>
          </w:tcPr>
          <w:p w14:paraId="5C963956" w14:textId="77777777" w:rsidR="00EF1F3B" w:rsidRPr="00452A4B" w:rsidRDefault="00EF1F3B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14:paraId="0A227382" w14:textId="77777777" w:rsidR="00EF1F3B" w:rsidRPr="00452A4B" w:rsidRDefault="00EF1F3B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14:paraId="66B60A4E" w14:textId="77777777" w:rsidR="00EF1F3B" w:rsidRPr="00452A4B" w:rsidRDefault="00EF1F3B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14:paraId="70B6487F" w14:textId="77777777" w:rsidR="00EF1F3B" w:rsidRPr="00452A4B" w:rsidRDefault="00EF1F3B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14:paraId="1C081B23" w14:textId="77777777" w:rsidR="00EF1F3B" w:rsidRPr="00452A4B" w:rsidRDefault="00EF1F3B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14:paraId="7E05CFE0" w14:textId="77777777" w:rsidR="00EF1F3B" w:rsidRPr="00452A4B" w:rsidRDefault="00EF1F3B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14:paraId="4004AD20" w14:textId="77777777" w:rsidR="00EF1F3B" w:rsidRPr="00452A4B" w:rsidRDefault="00EF1F3B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14:paraId="590E710A" w14:textId="3E6C72A9" w:rsidR="00EF1F3B" w:rsidRDefault="00EF1F3B" w:rsidP="008B1196">
            <w:pPr>
              <w:tabs>
                <w:tab w:val="left" w:pos="1558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14:paraId="630C4548" w14:textId="77777777" w:rsidR="008B1196" w:rsidRPr="00452A4B" w:rsidRDefault="008B1196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14:paraId="1A1376CF" w14:textId="77777777" w:rsidR="00EF1F3B" w:rsidRPr="00452A4B" w:rsidRDefault="00EF1F3B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</w:tbl>
    <w:p w14:paraId="6DB290C2" w14:textId="77777777" w:rsidR="00946357" w:rsidRPr="00452A4B" w:rsidRDefault="00946357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ListTable3"/>
        <w:tblW w:w="5188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EF1F3B" w:rsidRPr="00452A4B" w14:paraId="08C2B248" w14:textId="77777777" w:rsidTr="00B855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none" w:sz="0" w:space="0" w:color="auto"/>
              <w:right w:val="none" w:sz="0" w:space="0" w:color="auto"/>
            </w:tcBorders>
          </w:tcPr>
          <w:p w14:paraId="48A8A4AF" w14:textId="671BE6E5" w:rsidR="00EF1F3B" w:rsidRPr="00B855A9" w:rsidRDefault="00EF1F3B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 w:val="0"/>
              </w:rPr>
            </w:pPr>
            <w:r w:rsidRPr="00B855A9">
              <w:rPr>
                <w:rFonts w:asciiTheme="majorHAnsi" w:hAnsiTheme="majorHAnsi" w:cstheme="majorHAnsi"/>
                <w:bCs w:val="0"/>
              </w:rPr>
              <w:t>REFERENCES (</w:t>
            </w:r>
            <w:r w:rsidR="002C064A" w:rsidRPr="00B855A9">
              <w:rPr>
                <w:rFonts w:asciiTheme="majorHAnsi" w:hAnsiTheme="majorHAnsi" w:cstheme="majorHAnsi"/>
                <w:bCs w:val="0"/>
              </w:rPr>
              <w:t>maximum five (</w:t>
            </w:r>
            <w:r w:rsidRPr="00B855A9">
              <w:rPr>
                <w:rFonts w:asciiTheme="majorHAnsi" w:hAnsiTheme="majorHAnsi" w:cstheme="majorHAnsi"/>
                <w:bCs w:val="0"/>
              </w:rPr>
              <w:t>5</w:t>
            </w:r>
            <w:r w:rsidR="002C064A" w:rsidRPr="00B855A9">
              <w:rPr>
                <w:rFonts w:asciiTheme="majorHAnsi" w:hAnsiTheme="majorHAnsi" w:cstheme="majorHAnsi"/>
                <w:bCs w:val="0"/>
              </w:rPr>
              <w:t>) relevant references</w:t>
            </w:r>
            <w:r w:rsidRPr="00B855A9">
              <w:rPr>
                <w:rFonts w:asciiTheme="majorHAnsi" w:hAnsiTheme="majorHAnsi" w:cstheme="majorHAnsi"/>
                <w:bCs w:val="0"/>
              </w:rPr>
              <w:t>)</w:t>
            </w:r>
          </w:p>
        </w:tc>
      </w:tr>
      <w:tr w:rsidR="00EF1F3B" w:rsidRPr="00452A4B" w14:paraId="112CD596" w14:textId="77777777" w:rsidTr="00B85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C3B3B3F" w14:textId="77777777" w:rsidR="00EF1F3B" w:rsidRPr="00452A4B" w:rsidRDefault="00EF1F3B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14:paraId="5FB86DFF" w14:textId="77777777" w:rsidR="00DA4164" w:rsidRPr="00452A4B" w:rsidRDefault="00DA4164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14:paraId="7F5834F1" w14:textId="77777777" w:rsidR="00EF1F3B" w:rsidRDefault="00EF1F3B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14:paraId="2CAC125A" w14:textId="77777777" w:rsidR="008B1196" w:rsidRDefault="008B1196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14:paraId="37F7B88C" w14:textId="77777777" w:rsidR="00016633" w:rsidRDefault="00016633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14:paraId="4053FB45" w14:textId="77777777" w:rsidR="00DA4164" w:rsidRDefault="00DA4164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</w:rPr>
            </w:pPr>
          </w:p>
          <w:p w14:paraId="2829996A" w14:textId="77777777" w:rsidR="00356D2A" w:rsidRDefault="00356D2A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</w:rPr>
            </w:pPr>
          </w:p>
          <w:p w14:paraId="2109D493" w14:textId="70DB4D19" w:rsidR="00356D2A" w:rsidRPr="00452A4B" w:rsidRDefault="00356D2A" w:rsidP="009935B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</w:tbl>
    <w:p w14:paraId="1E09A320" w14:textId="7240222A" w:rsidR="00EF1F3B" w:rsidRPr="00F96295" w:rsidRDefault="00EF1F3B" w:rsidP="00164715">
      <w:pPr>
        <w:rPr>
          <w:rFonts w:asciiTheme="majorHAnsi" w:hAnsiTheme="majorHAnsi" w:cstheme="majorHAnsi"/>
          <w:sz w:val="2"/>
          <w:szCs w:val="2"/>
        </w:rPr>
      </w:pPr>
    </w:p>
    <w:sectPr w:rsidR="00EF1F3B" w:rsidRPr="00F9629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8F923" w14:textId="77777777" w:rsidR="004B67ED" w:rsidRDefault="004B67ED" w:rsidP="00EF1F3B">
      <w:r>
        <w:separator/>
      </w:r>
    </w:p>
  </w:endnote>
  <w:endnote w:type="continuationSeparator" w:id="0">
    <w:p w14:paraId="61315EAC" w14:textId="77777777" w:rsidR="004B67ED" w:rsidRDefault="004B67ED" w:rsidP="00EF1F3B">
      <w:r>
        <w:continuationSeparator/>
      </w:r>
    </w:p>
  </w:endnote>
  <w:endnote w:type="continuationNotice" w:id="1">
    <w:p w14:paraId="19C4DBE9" w14:textId="77777777" w:rsidR="004B67ED" w:rsidRDefault="004B67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75A03" w14:textId="77777777" w:rsidR="004B67ED" w:rsidRDefault="004B67ED" w:rsidP="00EF1F3B">
      <w:r>
        <w:separator/>
      </w:r>
    </w:p>
  </w:footnote>
  <w:footnote w:type="continuationSeparator" w:id="0">
    <w:p w14:paraId="043B9598" w14:textId="77777777" w:rsidR="004B67ED" w:rsidRDefault="004B67ED" w:rsidP="00EF1F3B">
      <w:r>
        <w:continuationSeparator/>
      </w:r>
    </w:p>
  </w:footnote>
  <w:footnote w:type="continuationNotice" w:id="1">
    <w:p w14:paraId="337489EB" w14:textId="77777777" w:rsidR="004B67ED" w:rsidRDefault="004B67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stTable3"/>
      <w:tblW w:w="41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000000" w:themeColor="text1"/>
        <w:insideV w:val="single" w:sz="4" w:space="0" w:color="000000" w:themeColor="text1"/>
      </w:tblBorders>
      <w:tblLook w:val="00A0" w:firstRow="1" w:lastRow="0" w:firstColumn="1" w:lastColumn="0" w:noHBand="0" w:noVBand="0"/>
    </w:tblPr>
    <w:tblGrid>
      <w:gridCol w:w="4158"/>
    </w:tblGrid>
    <w:tr w:rsidR="00CB4303" w:rsidRPr="001A7B22" w14:paraId="5533382E" w14:textId="77777777" w:rsidTr="00C7119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4158" w:type="dxa"/>
          <w:tcBorders>
            <w:bottom w:val="none" w:sz="0" w:space="0" w:color="auto"/>
            <w:right w:val="none" w:sz="0" w:space="0" w:color="auto"/>
          </w:tcBorders>
        </w:tcPr>
        <w:p w14:paraId="28B2249C" w14:textId="77777777" w:rsidR="00CB4303" w:rsidRPr="0068654D" w:rsidRDefault="00CB4303" w:rsidP="00CB4303">
          <w:pPr>
            <w:rPr>
              <w:rFonts w:asciiTheme="majorHAnsi" w:hAnsiTheme="majorHAnsi" w:cstheme="majorHAnsi"/>
              <w:b w:val="0"/>
              <w:sz w:val="22"/>
              <w:szCs w:val="22"/>
            </w:rPr>
          </w:pPr>
          <w:r w:rsidRPr="0068654D">
            <w:rPr>
              <w:rFonts w:asciiTheme="majorHAnsi" w:hAnsiTheme="majorHAnsi" w:cstheme="majorHAnsi"/>
              <w:b w:val="0"/>
              <w:sz w:val="22"/>
              <w:szCs w:val="22"/>
            </w:rPr>
            <w:t>For Administrative Use Only:</w:t>
          </w:r>
        </w:p>
      </w:tc>
    </w:tr>
    <w:tr w:rsidR="00CB4303" w:rsidRPr="001A7B22" w14:paraId="60D9A54F" w14:textId="77777777" w:rsidTr="00C7119E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158" w:type="dxa"/>
          <w:tcBorders>
            <w:top w:val="none" w:sz="0" w:space="0" w:color="auto"/>
            <w:bottom w:val="none" w:sz="0" w:space="0" w:color="auto"/>
            <w:right w:val="none" w:sz="0" w:space="0" w:color="auto"/>
          </w:tcBorders>
        </w:tcPr>
        <w:p w14:paraId="28FF2FCD" w14:textId="77777777" w:rsidR="00CB4303" w:rsidRPr="00C7119E" w:rsidRDefault="00CB4303" w:rsidP="00CB4303">
          <w:pPr>
            <w:rPr>
              <w:rFonts w:asciiTheme="majorHAnsi" w:hAnsiTheme="majorHAnsi" w:cstheme="majorHAnsi"/>
              <w:b w:val="0"/>
              <w:bCs w:val="0"/>
              <w:sz w:val="22"/>
              <w:szCs w:val="22"/>
            </w:rPr>
          </w:pPr>
          <w:r w:rsidRPr="00C7119E">
            <w:rPr>
              <w:rFonts w:asciiTheme="majorHAnsi" w:hAnsiTheme="majorHAnsi" w:cstheme="majorHAnsi"/>
              <w:b w:val="0"/>
              <w:bCs w:val="0"/>
              <w:sz w:val="22"/>
              <w:szCs w:val="22"/>
            </w:rPr>
            <w:t>Application #:</w:t>
          </w:r>
        </w:p>
      </w:tc>
    </w:tr>
  </w:tbl>
  <w:p w14:paraId="2A8A1AB3" w14:textId="02C7C7C7" w:rsidR="00EF1F3B" w:rsidRPr="00EF1F3B" w:rsidRDefault="0068654D" w:rsidP="00CB430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47C11C" wp14:editId="53B410E1">
          <wp:simplePos x="0" y="0"/>
          <wp:positionH relativeFrom="margin">
            <wp:posOffset>3498465</wp:posOffset>
          </wp:positionH>
          <wp:positionV relativeFrom="margin">
            <wp:posOffset>-842481</wp:posOffset>
          </wp:positionV>
          <wp:extent cx="2541270" cy="750587"/>
          <wp:effectExtent l="0" t="0" r="0" b="0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889" b="26842"/>
                  <a:stretch/>
                </pic:blipFill>
                <pic:spPr bwMode="auto">
                  <a:xfrm>
                    <a:off x="0" y="0"/>
                    <a:ext cx="2541270" cy="750587"/>
                  </a:xfrm>
                  <a:prstGeom prst="rect">
                    <a:avLst/>
                  </a:prstGeom>
                  <a:solidFill>
                    <a:srgbClr val="45062E">
                      <a:alpha val="25098"/>
                    </a:srgbClr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B4303">
      <w:tab/>
    </w:r>
    <w:r w:rsidR="00CB430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26E1"/>
    <w:multiLevelType w:val="hybridMultilevel"/>
    <w:tmpl w:val="8782E5D8"/>
    <w:lvl w:ilvl="0" w:tplc="9656F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77537"/>
    <w:multiLevelType w:val="hybridMultilevel"/>
    <w:tmpl w:val="1FA45968"/>
    <w:lvl w:ilvl="0" w:tplc="436612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72428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AE8E46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322B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9462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C8ADFB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714587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6A45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39822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9E48DE"/>
    <w:multiLevelType w:val="hybridMultilevel"/>
    <w:tmpl w:val="B7B2954A"/>
    <w:lvl w:ilvl="0" w:tplc="311A0F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55079">
    <w:abstractNumId w:val="2"/>
  </w:num>
  <w:num w:numId="2" w16cid:durableId="1534227904">
    <w:abstractNumId w:val="1"/>
  </w:num>
  <w:num w:numId="3" w16cid:durableId="2097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3B"/>
    <w:rsid w:val="000039BE"/>
    <w:rsid w:val="00016633"/>
    <w:rsid w:val="000250C0"/>
    <w:rsid w:val="00030218"/>
    <w:rsid w:val="00040656"/>
    <w:rsid w:val="00051744"/>
    <w:rsid w:val="00063928"/>
    <w:rsid w:val="000663F9"/>
    <w:rsid w:val="000A642C"/>
    <w:rsid w:val="000C6E30"/>
    <w:rsid w:val="000E2C31"/>
    <w:rsid w:val="000E3D40"/>
    <w:rsid w:val="000E6346"/>
    <w:rsid w:val="000E7FF9"/>
    <w:rsid w:val="000F50B7"/>
    <w:rsid w:val="000F5123"/>
    <w:rsid w:val="00132839"/>
    <w:rsid w:val="00133900"/>
    <w:rsid w:val="00161B56"/>
    <w:rsid w:val="00164715"/>
    <w:rsid w:val="00167B2D"/>
    <w:rsid w:val="00171900"/>
    <w:rsid w:val="0018542D"/>
    <w:rsid w:val="0018737B"/>
    <w:rsid w:val="00190FA3"/>
    <w:rsid w:val="00194D42"/>
    <w:rsid w:val="00196EAC"/>
    <w:rsid w:val="001A5685"/>
    <w:rsid w:val="001B155C"/>
    <w:rsid w:val="001B7250"/>
    <w:rsid w:val="0020060F"/>
    <w:rsid w:val="00204A70"/>
    <w:rsid w:val="00211FA1"/>
    <w:rsid w:val="002250A6"/>
    <w:rsid w:val="00225BD7"/>
    <w:rsid w:val="00231AF6"/>
    <w:rsid w:val="00250FF7"/>
    <w:rsid w:val="00251DE0"/>
    <w:rsid w:val="0025464F"/>
    <w:rsid w:val="0025706A"/>
    <w:rsid w:val="00257B87"/>
    <w:rsid w:val="00263BFD"/>
    <w:rsid w:val="00265A23"/>
    <w:rsid w:val="00291EA3"/>
    <w:rsid w:val="002C064A"/>
    <w:rsid w:val="002D50B9"/>
    <w:rsid w:val="002D7188"/>
    <w:rsid w:val="002E21BC"/>
    <w:rsid w:val="002E5D7D"/>
    <w:rsid w:val="002E6160"/>
    <w:rsid w:val="00323236"/>
    <w:rsid w:val="0032674D"/>
    <w:rsid w:val="0033325F"/>
    <w:rsid w:val="00356D2A"/>
    <w:rsid w:val="00361989"/>
    <w:rsid w:val="003667F8"/>
    <w:rsid w:val="00382720"/>
    <w:rsid w:val="003C49D5"/>
    <w:rsid w:val="003D55E4"/>
    <w:rsid w:val="003F2561"/>
    <w:rsid w:val="0043513D"/>
    <w:rsid w:val="00452A4B"/>
    <w:rsid w:val="00493035"/>
    <w:rsid w:val="0049588D"/>
    <w:rsid w:val="004A2ABF"/>
    <w:rsid w:val="004B67ED"/>
    <w:rsid w:val="004C3EF6"/>
    <w:rsid w:val="004D5374"/>
    <w:rsid w:val="004E348F"/>
    <w:rsid w:val="004F538E"/>
    <w:rsid w:val="005119E4"/>
    <w:rsid w:val="00524C79"/>
    <w:rsid w:val="0053347E"/>
    <w:rsid w:val="005449A1"/>
    <w:rsid w:val="005524F3"/>
    <w:rsid w:val="00553BE6"/>
    <w:rsid w:val="00563A0B"/>
    <w:rsid w:val="005714ED"/>
    <w:rsid w:val="005855C9"/>
    <w:rsid w:val="005A2F48"/>
    <w:rsid w:val="00613F51"/>
    <w:rsid w:val="00620B3B"/>
    <w:rsid w:val="00647883"/>
    <w:rsid w:val="0067533D"/>
    <w:rsid w:val="0068654D"/>
    <w:rsid w:val="006A6049"/>
    <w:rsid w:val="006B5418"/>
    <w:rsid w:val="006E485F"/>
    <w:rsid w:val="006F0CFF"/>
    <w:rsid w:val="00703EF4"/>
    <w:rsid w:val="007220E2"/>
    <w:rsid w:val="00726EC0"/>
    <w:rsid w:val="00740794"/>
    <w:rsid w:val="00754D07"/>
    <w:rsid w:val="0076666B"/>
    <w:rsid w:val="00772C66"/>
    <w:rsid w:val="0077537A"/>
    <w:rsid w:val="007A282D"/>
    <w:rsid w:val="007B2FB3"/>
    <w:rsid w:val="007C43B4"/>
    <w:rsid w:val="007C62CF"/>
    <w:rsid w:val="007D1AFA"/>
    <w:rsid w:val="007D1BA3"/>
    <w:rsid w:val="007E121C"/>
    <w:rsid w:val="00811AB3"/>
    <w:rsid w:val="00815A6E"/>
    <w:rsid w:val="0083079F"/>
    <w:rsid w:val="0083442A"/>
    <w:rsid w:val="008450E3"/>
    <w:rsid w:val="00854144"/>
    <w:rsid w:val="008733ED"/>
    <w:rsid w:val="00884F9C"/>
    <w:rsid w:val="00894F62"/>
    <w:rsid w:val="008A1A05"/>
    <w:rsid w:val="008B1196"/>
    <w:rsid w:val="008B641F"/>
    <w:rsid w:val="008D1D01"/>
    <w:rsid w:val="008F493B"/>
    <w:rsid w:val="00916E22"/>
    <w:rsid w:val="009172E8"/>
    <w:rsid w:val="009263E1"/>
    <w:rsid w:val="00926B2E"/>
    <w:rsid w:val="00935A90"/>
    <w:rsid w:val="009421EC"/>
    <w:rsid w:val="00943BE1"/>
    <w:rsid w:val="00946357"/>
    <w:rsid w:val="00957EC3"/>
    <w:rsid w:val="009630F7"/>
    <w:rsid w:val="00971ECA"/>
    <w:rsid w:val="00980033"/>
    <w:rsid w:val="009849DE"/>
    <w:rsid w:val="009935BA"/>
    <w:rsid w:val="00994BAD"/>
    <w:rsid w:val="009A451A"/>
    <w:rsid w:val="009B48EE"/>
    <w:rsid w:val="009D2542"/>
    <w:rsid w:val="009D7053"/>
    <w:rsid w:val="009F3F0B"/>
    <w:rsid w:val="00A5626C"/>
    <w:rsid w:val="00A90FE6"/>
    <w:rsid w:val="00A92875"/>
    <w:rsid w:val="00AB1909"/>
    <w:rsid w:val="00AC07A5"/>
    <w:rsid w:val="00AE665D"/>
    <w:rsid w:val="00AF6728"/>
    <w:rsid w:val="00B05384"/>
    <w:rsid w:val="00B17F6F"/>
    <w:rsid w:val="00B34BDB"/>
    <w:rsid w:val="00B52CEA"/>
    <w:rsid w:val="00B63CAD"/>
    <w:rsid w:val="00B73671"/>
    <w:rsid w:val="00B76122"/>
    <w:rsid w:val="00B855A9"/>
    <w:rsid w:val="00B8651A"/>
    <w:rsid w:val="00B90181"/>
    <w:rsid w:val="00B94BCC"/>
    <w:rsid w:val="00BA425F"/>
    <w:rsid w:val="00BA703A"/>
    <w:rsid w:val="00BB6C5C"/>
    <w:rsid w:val="00BC5299"/>
    <w:rsid w:val="00BE7ADE"/>
    <w:rsid w:val="00BF6171"/>
    <w:rsid w:val="00C01040"/>
    <w:rsid w:val="00C2529A"/>
    <w:rsid w:val="00C63CA6"/>
    <w:rsid w:val="00C7119E"/>
    <w:rsid w:val="00C72F3B"/>
    <w:rsid w:val="00CA15AE"/>
    <w:rsid w:val="00CA4324"/>
    <w:rsid w:val="00CA7143"/>
    <w:rsid w:val="00CB4303"/>
    <w:rsid w:val="00CD3D00"/>
    <w:rsid w:val="00CE27C1"/>
    <w:rsid w:val="00D36B75"/>
    <w:rsid w:val="00D561BE"/>
    <w:rsid w:val="00D63527"/>
    <w:rsid w:val="00D8475E"/>
    <w:rsid w:val="00D921DD"/>
    <w:rsid w:val="00D96A11"/>
    <w:rsid w:val="00DA4164"/>
    <w:rsid w:val="00DB411E"/>
    <w:rsid w:val="00DC7DA6"/>
    <w:rsid w:val="00DD1622"/>
    <w:rsid w:val="00DE6A6C"/>
    <w:rsid w:val="00E10CE8"/>
    <w:rsid w:val="00E2138C"/>
    <w:rsid w:val="00E26046"/>
    <w:rsid w:val="00E4125E"/>
    <w:rsid w:val="00E42EFE"/>
    <w:rsid w:val="00E549D3"/>
    <w:rsid w:val="00E65E21"/>
    <w:rsid w:val="00E93317"/>
    <w:rsid w:val="00E966F2"/>
    <w:rsid w:val="00ED174E"/>
    <w:rsid w:val="00EE37ED"/>
    <w:rsid w:val="00EE7A58"/>
    <w:rsid w:val="00EF0B4E"/>
    <w:rsid w:val="00EF1F3B"/>
    <w:rsid w:val="00EF405F"/>
    <w:rsid w:val="00F27D46"/>
    <w:rsid w:val="00F36C1F"/>
    <w:rsid w:val="00F54089"/>
    <w:rsid w:val="00F574C7"/>
    <w:rsid w:val="00F74C67"/>
    <w:rsid w:val="00F945E1"/>
    <w:rsid w:val="00F96295"/>
    <w:rsid w:val="00F963D9"/>
    <w:rsid w:val="00FA7610"/>
    <w:rsid w:val="00FB5CCD"/>
    <w:rsid w:val="040DC42F"/>
    <w:rsid w:val="04A5F887"/>
    <w:rsid w:val="0D4E50C2"/>
    <w:rsid w:val="11D81CA4"/>
    <w:rsid w:val="169228FC"/>
    <w:rsid w:val="201FE2E5"/>
    <w:rsid w:val="2EBB889F"/>
    <w:rsid w:val="3A950DDD"/>
    <w:rsid w:val="3C76E6C6"/>
    <w:rsid w:val="3ED999EF"/>
    <w:rsid w:val="410F7F23"/>
    <w:rsid w:val="43530860"/>
    <w:rsid w:val="4AAB31A7"/>
    <w:rsid w:val="53EDCE7E"/>
    <w:rsid w:val="59581238"/>
    <w:rsid w:val="5DE06649"/>
    <w:rsid w:val="60BB16AF"/>
    <w:rsid w:val="649AC4DF"/>
    <w:rsid w:val="650B7A0C"/>
    <w:rsid w:val="77407BFD"/>
    <w:rsid w:val="7A80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6D7B1"/>
  <w15:chartTrackingRefBased/>
  <w15:docId w15:val="{EAEF4E30-6FA2-4ECA-B1C4-247264EB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FGN">
    <w:name w:val="AFGN"/>
    <w:basedOn w:val="TableNormal"/>
    <w:uiPriority w:val="99"/>
    <w:rsid w:val="00EF1F3B"/>
    <w:rPr>
      <w:rFonts w:ascii="Calibri Light" w:hAnsi="Calibri Light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Calibri Light" w:hAnsi="Calibri Light"/>
        <w:b/>
        <w:i w:val="0"/>
        <w:sz w:val="22"/>
      </w:rPr>
      <w:tblPr/>
      <w:tcPr>
        <w:shd w:val="clear" w:color="auto" w:fill="FAEABC"/>
      </w:tcPr>
    </w:tblStylePr>
  </w:style>
  <w:style w:type="paragraph" w:styleId="Header">
    <w:name w:val="header"/>
    <w:basedOn w:val="Normal"/>
    <w:link w:val="HeaderChar"/>
    <w:uiPriority w:val="99"/>
    <w:unhideWhenUsed/>
    <w:rsid w:val="00EF1F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F3B"/>
  </w:style>
  <w:style w:type="paragraph" w:styleId="Footer">
    <w:name w:val="footer"/>
    <w:basedOn w:val="Normal"/>
    <w:link w:val="FooterChar"/>
    <w:uiPriority w:val="99"/>
    <w:unhideWhenUsed/>
    <w:rsid w:val="00EF1F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F3B"/>
  </w:style>
  <w:style w:type="character" w:styleId="Hyperlink">
    <w:name w:val="Hyperlink"/>
    <w:basedOn w:val="DefaultParagraphFont"/>
    <w:uiPriority w:val="99"/>
    <w:unhideWhenUsed/>
    <w:rsid w:val="00524C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C7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966F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63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A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A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A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A0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50A6"/>
  </w:style>
  <w:style w:type="paragraph" w:styleId="ListParagraph">
    <w:name w:val="List Paragraph"/>
    <w:basedOn w:val="Normal"/>
    <w:uiPriority w:val="34"/>
    <w:qFormat/>
    <w:rsid w:val="00D635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634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346"/>
    <w:rPr>
      <w:rFonts w:ascii="Times New Roman" w:hAnsi="Times New Roman" w:cs="Times New Roman"/>
      <w:sz w:val="18"/>
      <w:szCs w:val="18"/>
    </w:rPr>
  </w:style>
  <w:style w:type="table" w:styleId="ListTable3">
    <w:name w:val="List Table 3"/>
    <w:basedOn w:val="TableNormal"/>
    <w:uiPriority w:val="48"/>
    <w:rsid w:val="0068654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unctional.genomics@mcri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4C8CB2C21F1498F7402B47083A152" ma:contentTypeVersion="13" ma:contentTypeDescription="Create a new document." ma:contentTypeScope="" ma:versionID="7a14b74b9ab255f69a5c7576355d08d1">
  <xsd:schema xmlns:xsd="http://www.w3.org/2001/XMLSchema" xmlns:xs="http://www.w3.org/2001/XMLSchema" xmlns:p="http://schemas.microsoft.com/office/2006/metadata/properties" xmlns:ns2="72ded0ac-910a-4446-b8ce-3ef3e5d0f833" xmlns:ns3="d9f149ec-46bc-4932-9755-cd697c60e19f" targetNamespace="http://schemas.microsoft.com/office/2006/metadata/properties" ma:root="true" ma:fieldsID="ded6c56f8fcaf805fd280b480922ec84" ns2:_="" ns3:_="">
    <xsd:import namespace="72ded0ac-910a-4446-b8ce-3ef3e5d0f833"/>
    <xsd:import namespace="d9f149ec-46bc-4932-9755-cd697c60e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ed0ac-910a-4446-b8ce-3ef3e5d0f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471c520-dbd0-4b8f-9e36-8694d75fa5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149ec-46bc-4932-9755-cd697c60e19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e61c6e3-3e55-4ce8-b5ff-b455fdeba518}" ma:internalName="TaxCatchAll" ma:showField="CatchAllData" ma:web="d9f149ec-46bc-4932-9755-cd697c60e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f149ec-46bc-4932-9755-cd697c60e19f" xsi:nil="true"/>
    <lcf76f155ced4ddcb4097134ff3c332f xmlns="72ded0ac-910a-4446-b8ce-3ef3e5d0f8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B84629-0BFC-4415-BAA7-F014632BE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ed0ac-910a-4446-b8ce-3ef3e5d0f833"/>
    <ds:schemaRef ds:uri="d9f149ec-46bc-4932-9755-cd697c60e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C0510-CD92-40DB-A7EA-0B3DC25D40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1E40FB-93BA-42A5-9BC2-8840CFAF9C5B}">
  <ds:schemaRefs>
    <ds:schemaRef ds:uri="http://schemas.microsoft.com/office/2006/metadata/properties"/>
    <ds:schemaRef ds:uri="http://schemas.microsoft.com/office/infopath/2007/PartnerControls"/>
    <ds:schemaRef ds:uri="d9f149ec-46bc-4932-9755-cd697c60e19f"/>
    <ds:schemaRef ds:uri="72ded0ac-910a-4446-b8ce-3ef3e5d0f8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Links>
    <vt:vector size="6" baseType="variant">
      <vt:variant>
        <vt:i4>2097163</vt:i4>
      </vt:variant>
      <vt:variant>
        <vt:i4>0</vt:i4>
      </vt:variant>
      <vt:variant>
        <vt:i4>0</vt:i4>
      </vt:variant>
      <vt:variant>
        <vt:i4>5</vt:i4>
      </vt:variant>
      <vt:variant>
        <vt:lpwstr>mailto:functional.genomics@mcri.edu.au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Ebony Matotek</dc:creator>
  <cp:keywords/>
  <dc:description/>
  <cp:lastModifiedBy>Ebony Matotek</cp:lastModifiedBy>
  <cp:revision>12</cp:revision>
  <cp:lastPrinted>2022-07-05T02:19:00Z</cp:lastPrinted>
  <dcterms:created xsi:type="dcterms:W3CDTF">2022-10-12T03:49:00Z</dcterms:created>
  <dcterms:modified xsi:type="dcterms:W3CDTF">2022-10-12T05:30:00Z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0x0101001FE4C8CB2C21F1498F7402B47083A152</vt:lpwstr>
  </property>
</Properties>
</file>